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33" w:rsidRPr="007B4FA0" w:rsidRDefault="003E6333" w:rsidP="003E6333">
      <w:pPr>
        <w:widowControl w:val="0"/>
        <w:spacing w:after="0" w:line="1282" w:lineRule="exact"/>
        <w:ind w:right="10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FA0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pt-BR"/>
        </w:rPr>
        <w:drawing>
          <wp:inline distT="0" distB="0" distL="0" distR="0">
            <wp:extent cx="552450" cy="552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33" w:rsidRPr="007B4FA0" w:rsidRDefault="003E6333" w:rsidP="003E6333">
      <w:pPr>
        <w:widowControl w:val="0"/>
        <w:spacing w:before="74" w:after="0" w:line="240" w:lineRule="auto"/>
        <w:ind w:right="101"/>
        <w:jc w:val="center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7B4FA0">
        <w:rPr>
          <w:rFonts w:ascii="Times New Roman" w:eastAsia="Arial" w:hAnsi="Times New Roman" w:cs="Times New Roman"/>
          <w:b/>
          <w:bCs/>
          <w:sz w:val="24"/>
          <w:szCs w:val="24"/>
        </w:rPr>
        <w:t>SERVIÇO PÚBLICO</w:t>
      </w:r>
      <w:r w:rsidRPr="007B4FA0"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7B4FA0">
        <w:rPr>
          <w:rFonts w:ascii="Times New Roman" w:eastAsia="Arial" w:hAnsi="Times New Roman" w:cs="Times New Roman"/>
          <w:b/>
          <w:bCs/>
          <w:sz w:val="24"/>
          <w:szCs w:val="24"/>
        </w:rPr>
        <w:t>FEDERAL</w:t>
      </w:r>
      <w:r w:rsidRPr="007B4FA0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 </w:t>
      </w:r>
      <w:r w:rsidRPr="007B4FA0">
        <w:rPr>
          <w:rFonts w:ascii="Times New Roman" w:eastAsia="Arial" w:hAnsi="Times New Roman" w:cs="Times New Roman"/>
          <w:b/>
          <w:bCs/>
          <w:sz w:val="24"/>
          <w:szCs w:val="24"/>
        </w:rPr>
        <w:t>MINISTÉRIO DA</w:t>
      </w:r>
      <w:r w:rsidRPr="007B4FA0">
        <w:rPr>
          <w:rFonts w:ascii="Times New Roman" w:eastAsia="Arial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7B4FA0">
        <w:rPr>
          <w:rFonts w:ascii="Times New Roman" w:eastAsia="Arial" w:hAnsi="Times New Roman" w:cs="Times New Roman"/>
          <w:b/>
          <w:bCs/>
          <w:sz w:val="24"/>
          <w:szCs w:val="24"/>
        </w:rPr>
        <w:t>EDUCAÇÃO</w:t>
      </w:r>
    </w:p>
    <w:p w:rsidR="003E6333" w:rsidRPr="007B4FA0" w:rsidRDefault="003E6333" w:rsidP="003E6333">
      <w:pPr>
        <w:widowControl w:val="0"/>
        <w:spacing w:after="0" w:line="240" w:lineRule="auto"/>
        <w:ind w:right="10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B4FA0">
        <w:rPr>
          <w:rFonts w:ascii="Times New Roman" w:eastAsia="Calibri" w:hAnsi="Times New Roman" w:cs="Times New Roman"/>
          <w:b/>
          <w:sz w:val="24"/>
          <w:szCs w:val="24"/>
        </w:rPr>
        <w:t>INSTITUTO FEDERAL DE EDUCAÇÃO, CIÊNCIA E TECNOLOGIA DE</w:t>
      </w:r>
      <w:r w:rsidRPr="007B4FA0">
        <w:rPr>
          <w:rFonts w:ascii="Times New Roman" w:eastAsia="Calibri" w:hAnsi="Times New Roman" w:cs="Times New Roman"/>
          <w:b/>
          <w:spacing w:val="-32"/>
          <w:sz w:val="24"/>
          <w:szCs w:val="24"/>
        </w:rPr>
        <w:t xml:space="preserve"> </w:t>
      </w:r>
      <w:r w:rsidRPr="007B4FA0">
        <w:rPr>
          <w:rFonts w:ascii="Times New Roman" w:eastAsia="Calibri" w:hAnsi="Times New Roman" w:cs="Times New Roman"/>
          <w:b/>
          <w:sz w:val="24"/>
          <w:szCs w:val="24"/>
        </w:rPr>
        <w:t>PERNAMBUCO</w:t>
      </w:r>
    </w:p>
    <w:p w:rsidR="003E6333" w:rsidRPr="007B4FA0" w:rsidRDefault="003E6333" w:rsidP="003E6333">
      <w:pPr>
        <w:widowControl w:val="0"/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F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CAMPUS </w:t>
      </w:r>
      <w:r w:rsidRPr="007B4FA0">
        <w:rPr>
          <w:rFonts w:ascii="Times New Roman" w:eastAsia="Calibri" w:hAnsi="Times New Roman" w:cs="Times New Roman"/>
          <w:b/>
          <w:sz w:val="24"/>
          <w:szCs w:val="24"/>
        </w:rPr>
        <w:t>IGARASSU</w:t>
      </w:r>
    </w:p>
    <w:p w:rsidR="003E6333" w:rsidRPr="007B4FA0" w:rsidRDefault="003E6333" w:rsidP="003E6333">
      <w:pPr>
        <w:widowControl w:val="0"/>
        <w:spacing w:after="0" w:line="240" w:lineRule="auto"/>
        <w:ind w:right="101"/>
        <w:rPr>
          <w:rFonts w:ascii="Times New Roman" w:eastAsia="Arial" w:hAnsi="Times New Roman" w:cs="Times New Roman"/>
          <w:sz w:val="24"/>
          <w:szCs w:val="24"/>
        </w:rPr>
      </w:pPr>
    </w:p>
    <w:p w:rsidR="003E6333" w:rsidRDefault="003E6333" w:rsidP="003E6333">
      <w:pPr>
        <w:widowControl w:val="0"/>
        <w:spacing w:after="0" w:line="477" w:lineRule="auto"/>
        <w:ind w:right="101"/>
        <w:jc w:val="center"/>
        <w:outlineLvl w:val="0"/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</w:pPr>
      <w:r w:rsidRPr="007B4FA0">
        <w:rPr>
          <w:rFonts w:ascii="Times New Roman" w:eastAsia="Arial" w:hAnsi="Times New Roman" w:cs="Times New Roman"/>
          <w:b/>
          <w:bCs/>
          <w:sz w:val="24"/>
          <w:szCs w:val="24"/>
        </w:rPr>
        <w:t>EDITAL Nº</w:t>
      </w:r>
      <w:r w:rsidRPr="007B4FA0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>01</w:t>
      </w:r>
      <w:r w:rsidRPr="007B4FA0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/ 2020 </w:t>
      </w:r>
      <w:r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>–</w:t>
      </w:r>
      <w:r w:rsidRPr="007B4FA0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DGCIGR</w:t>
      </w:r>
      <w:r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_ MONITORIA 2020.1</w:t>
      </w:r>
    </w:p>
    <w:p w:rsidR="003E6333" w:rsidRDefault="003E6333" w:rsidP="003E6333">
      <w:pPr>
        <w:widowControl w:val="0"/>
        <w:spacing w:after="0" w:line="477" w:lineRule="auto"/>
        <w:ind w:right="101"/>
        <w:jc w:val="center"/>
        <w:outlineLvl w:val="0"/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</w:pPr>
    </w:p>
    <w:p w:rsidR="00CD495C" w:rsidRDefault="00CD495C" w:rsidP="003E6333">
      <w:pPr>
        <w:widowControl w:val="0"/>
        <w:spacing w:after="0" w:line="477" w:lineRule="auto"/>
        <w:ind w:right="101"/>
        <w:jc w:val="center"/>
        <w:outlineLvl w:val="0"/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</w:pPr>
    </w:p>
    <w:p w:rsidR="003E6333" w:rsidRDefault="008A60B4" w:rsidP="003E6333">
      <w:pPr>
        <w:widowControl w:val="0"/>
        <w:spacing w:after="0" w:line="477" w:lineRule="auto"/>
        <w:ind w:right="101"/>
        <w:jc w:val="center"/>
        <w:outlineLvl w:val="0"/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NOTA </w:t>
      </w:r>
    </w:p>
    <w:p w:rsidR="003E6333" w:rsidRDefault="003E6333" w:rsidP="003E6333">
      <w:pPr>
        <w:widowControl w:val="0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</w:pPr>
    </w:p>
    <w:p w:rsidR="008A60B4" w:rsidRDefault="00D94E8B" w:rsidP="003E6333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</w:pPr>
      <w:r>
        <w:rPr>
          <w:rFonts w:ascii="Times New Roman" w:eastAsia="Arial" w:hAnsi="Times New Roman" w:cs="Times New Roman"/>
          <w:bCs/>
          <w:spacing w:val="-13"/>
          <w:sz w:val="24"/>
          <w:szCs w:val="24"/>
        </w:rPr>
        <w:t>E</w:t>
      </w:r>
      <w:r w:rsidR="003E6333" w:rsidRPr="00A703AE">
        <w:rPr>
          <w:rFonts w:ascii="Times New Roman" w:eastAsia="Arial" w:hAnsi="Times New Roman" w:cs="Times New Roman"/>
          <w:bCs/>
          <w:spacing w:val="-13"/>
          <w:sz w:val="24"/>
          <w:szCs w:val="24"/>
        </w:rPr>
        <w:t xml:space="preserve">m virtude </w:t>
      </w:r>
      <w:r w:rsidR="003E6333">
        <w:rPr>
          <w:rFonts w:ascii="Times New Roman" w:eastAsia="Arial" w:hAnsi="Times New Roman" w:cs="Times New Roman"/>
          <w:bCs/>
          <w:spacing w:val="-13"/>
          <w:sz w:val="24"/>
          <w:szCs w:val="24"/>
        </w:rPr>
        <w:t>da</w:t>
      </w:r>
      <w:r w:rsidR="008A60B4">
        <w:rPr>
          <w:rFonts w:ascii="Times New Roman" w:eastAsia="Arial" w:hAnsi="Times New Roman" w:cs="Times New Roman"/>
          <w:bCs/>
          <w:spacing w:val="-13"/>
          <w:sz w:val="24"/>
          <w:szCs w:val="24"/>
        </w:rPr>
        <w:t xml:space="preserve"> suspensão</w:t>
      </w:r>
      <w:r w:rsidR="008A60B4" w:rsidRPr="008A60B4">
        <w:rPr>
          <w:rFonts w:ascii="Times New Roman" w:eastAsia="Arial" w:hAnsi="Times New Roman" w:cs="Times New Roman"/>
          <w:bCs/>
          <w:spacing w:val="-13"/>
          <w:sz w:val="24"/>
          <w:szCs w:val="24"/>
        </w:rPr>
        <w:t xml:space="preserve"> das atividades acadêmicas</w:t>
      </w:r>
      <w:r w:rsidR="00CD495C">
        <w:rPr>
          <w:rFonts w:ascii="Times New Roman" w:eastAsia="Arial" w:hAnsi="Times New Roman" w:cs="Times New Roman"/>
          <w:bCs/>
          <w:spacing w:val="-13"/>
          <w:sz w:val="24"/>
          <w:szCs w:val="24"/>
        </w:rPr>
        <w:t xml:space="preserve"> como medida de proteção da população c</w:t>
      </w:r>
      <w:r w:rsidR="00CD495C" w:rsidRPr="00CD495C">
        <w:rPr>
          <w:rFonts w:ascii="Times New Roman" w:eastAsia="Arial" w:hAnsi="Times New Roman" w:cs="Times New Roman"/>
          <w:bCs/>
          <w:spacing w:val="-13"/>
          <w:sz w:val="24"/>
          <w:szCs w:val="24"/>
        </w:rPr>
        <w:t>onsiderando a pandemia do novo Coronavírus (COVID-19)</w:t>
      </w:r>
      <w:r w:rsidR="00CD495C">
        <w:rPr>
          <w:rFonts w:ascii="Times New Roman" w:eastAsia="Arial" w:hAnsi="Times New Roman" w:cs="Times New Roman"/>
          <w:bCs/>
          <w:spacing w:val="-13"/>
          <w:sz w:val="24"/>
          <w:szCs w:val="24"/>
        </w:rPr>
        <w:t xml:space="preserve">, a Comissão de Monitoria resolve </w:t>
      </w:r>
      <w:r w:rsidR="00CD495C" w:rsidRPr="00CD495C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>suspender o processo de Seleção de Monitoria 2020.1</w:t>
      </w:r>
      <w:r w:rsidR="00CD495C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="00CD495C" w:rsidRPr="00CD495C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>por tempo indeterminado</w:t>
      </w:r>
      <w:r w:rsidR="00CD495C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. </w:t>
      </w:r>
    </w:p>
    <w:p w:rsidR="003E6333" w:rsidRDefault="003E6333" w:rsidP="003E6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333" w:rsidRDefault="003E6333" w:rsidP="003E6333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Arial" w:hAnsi="Times New Roman" w:cs="Times New Roman"/>
          <w:bCs/>
          <w:spacing w:val="-13"/>
          <w:sz w:val="24"/>
          <w:szCs w:val="24"/>
        </w:rPr>
      </w:pPr>
    </w:p>
    <w:p w:rsidR="003E6333" w:rsidRDefault="00CD495C" w:rsidP="003E6333">
      <w:pPr>
        <w:widowControl w:val="0"/>
        <w:spacing w:after="0" w:line="360" w:lineRule="auto"/>
        <w:ind w:firstLine="708"/>
        <w:jc w:val="right"/>
        <w:outlineLvl w:val="0"/>
        <w:rPr>
          <w:rFonts w:ascii="Times New Roman" w:eastAsia="Arial" w:hAnsi="Times New Roman" w:cs="Times New Roman"/>
          <w:bCs/>
          <w:spacing w:val="-13"/>
          <w:sz w:val="24"/>
          <w:szCs w:val="24"/>
        </w:rPr>
      </w:pPr>
      <w:r>
        <w:rPr>
          <w:rFonts w:ascii="Times New Roman" w:eastAsia="Arial" w:hAnsi="Times New Roman" w:cs="Times New Roman"/>
          <w:bCs/>
          <w:spacing w:val="-13"/>
          <w:sz w:val="24"/>
          <w:szCs w:val="24"/>
        </w:rPr>
        <w:t>Igarassu – PE, 17</w:t>
      </w:r>
      <w:r w:rsidR="003E6333">
        <w:rPr>
          <w:rFonts w:ascii="Times New Roman" w:eastAsia="Arial" w:hAnsi="Times New Roman" w:cs="Times New Roman"/>
          <w:bCs/>
          <w:spacing w:val="-13"/>
          <w:sz w:val="24"/>
          <w:szCs w:val="24"/>
        </w:rPr>
        <w:t xml:space="preserve"> de março de 2020</w:t>
      </w:r>
    </w:p>
    <w:p w:rsidR="003E6333" w:rsidRPr="00A703AE" w:rsidRDefault="003E6333" w:rsidP="003E6333">
      <w:pPr>
        <w:widowControl w:val="0"/>
        <w:spacing w:after="0" w:line="360" w:lineRule="auto"/>
        <w:ind w:firstLine="708"/>
        <w:jc w:val="right"/>
        <w:outlineLvl w:val="0"/>
        <w:rPr>
          <w:rFonts w:ascii="Times New Roman" w:eastAsia="Arial" w:hAnsi="Times New Roman" w:cs="Times New Roman"/>
          <w:bCs/>
          <w:spacing w:val="-13"/>
          <w:sz w:val="24"/>
          <w:szCs w:val="24"/>
        </w:rPr>
      </w:pPr>
    </w:p>
    <w:p w:rsidR="003E6333" w:rsidRPr="00562978" w:rsidRDefault="003E6333" w:rsidP="003E6333">
      <w:pPr>
        <w:widowControl w:val="0"/>
        <w:spacing w:after="0" w:line="477" w:lineRule="auto"/>
        <w:ind w:right="101"/>
        <w:jc w:val="center"/>
        <w:outlineLvl w:val="0"/>
        <w:rPr>
          <w:rFonts w:ascii="Times New Roman" w:eastAsia="Arial" w:hAnsi="Times New Roman" w:cs="Times New Roman"/>
          <w:bCs/>
          <w:spacing w:val="-13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62978">
        <w:rPr>
          <w:rFonts w:ascii="Times New Roman" w:eastAsia="Arial" w:hAnsi="Times New Roman" w:cs="Times New Roman"/>
          <w:bCs/>
          <w:spacing w:val="-13"/>
          <w:sz w:val="24"/>
          <w:szCs w:val="24"/>
        </w:rPr>
        <w:t>Comissão de Monitoria</w:t>
      </w:r>
    </w:p>
    <w:p w:rsidR="003E6333" w:rsidRDefault="003E6333" w:rsidP="003E6333">
      <w:pPr>
        <w:ind w:right="101"/>
      </w:pPr>
    </w:p>
    <w:p w:rsidR="002657A3" w:rsidRDefault="002657A3"/>
    <w:sectPr w:rsidR="002657A3" w:rsidSect="001B5530">
      <w:type w:val="continuous"/>
      <w:pgSz w:w="11906" w:h="16838"/>
      <w:pgMar w:top="568" w:right="141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3E6333"/>
    <w:rsid w:val="002657A3"/>
    <w:rsid w:val="00362254"/>
    <w:rsid w:val="003E045E"/>
    <w:rsid w:val="003E6333"/>
    <w:rsid w:val="004E21D8"/>
    <w:rsid w:val="008A60B4"/>
    <w:rsid w:val="00CD495C"/>
    <w:rsid w:val="00D94E8B"/>
    <w:rsid w:val="00FA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IFPE Campus Igarassu</dc:creator>
  <cp:lastModifiedBy>joana dark andrade sousa</cp:lastModifiedBy>
  <cp:revision>2</cp:revision>
  <dcterms:created xsi:type="dcterms:W3CDTF">2020-03-17T19:14:00Z</dcterms:created>
  <dcterms:modified xsi:type="dcterms:W3CDTF">2020-03-17T19:14:00Z</dcterms:modified>
</cp:coreProperties>
</file>