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18"/>
          <w:szCs w:val="18"/>
          <w:rtl w:val="0"/>
        </w:rPr>
        <w:t xml:space="preserve">MINISTÉRIO DA EDUCAÇÃO</w:t>
      </w:r>
      <w:r w:rsidDel="00000000" w:rsidR="00000000" w:rsidRPr="00000000">
        <w:pict>
          <v:shape id="_x0000_s1026" style="position:absolute;left:0;text-align:left;margin-left:190.1pt;margin-top:-44.8pt;width:44.95pt;height:35.95pt;z-index:251658240;mso-wrap-distance-left:9.05pt;mso-wrap-distance-right:9.05pt;mso-position-horizontal:absolute;mso-position-horizontal-relative:margin;mso-position-vertical:absolute;mso-position-vertical-relative:text" filled="t" type="#_x0000_t75">
            <v:fill color2="black"/>
            <v:imagedata r:id="rId1" o:title=""/>
            <w10:wrap type="topAndBottom"/>
          </v:shape>
          <o:OLEObject DrawAspect="Content" r:id="rId2" ObjectID="_1708177860" ProgID="PBrush" ShapeID="_x0000_s1026" Type="Embed"/>
        </w:pict>
      </w:r>
    </w:p>
    <w:p w:rsidR="00000000" w:rsidDel="00000000" w:rsidP="00000000" w:rsidRDefault="00000000" w:rsidRPr="00000000" w14:paraId="00000005">
      <w:pPr>
        <w:spacing w:after="0" w:line="240" w:lineRule="auto"/>
        <w:ind w:right="20"/>
        <w:jc w:val="center"/>
        <w:rPr>
          <w:rFonts w:ascii="Times New Roman" w:cs="Times New Roman" w:eastAsia="Times New Roman" w:hAnsi="Times New Roman"/>
          <w:b w:val="1"/>
          <w:color w:val="00000a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18"/>
          <w:szCs w:val="18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6">
      <w:pPr>
        <w:spacing w:after="0" w:line="240" w:lineRule="auto"/>
        <w:ind w:right="20"/>
        <w:jc w:val="center"/>
        <w:rPr>
          <w:rFonts w:ascii="Times New Roman" w:cs="Times New Roman" w:eastAsia="Times New Roman" w:hAnsi="Times New Roman"/>
          <w:b w:val="1"/>
          <w:color w:val="00000a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18"/>
          <w:szCs w:val="18"/>
          <w:rtl w:val="0"/>
        </w:rPr>
        <w:t xml:space="preserve">CAMPUS PAULISTA</w:t>
      </w:r>
    </w:p>
    <w:p w:rsidR="00000000" w:rsidDel="00000000" w:rsidP="00000000" w:rsidRDefault="00000000" w:rsidRPr="00000000" w14:paraId="00000007">
      <w:pPr>
        <w:spacing w:after="0" w:line="240" w:lineRule="auto"/>
        <w:ind w:right="20"/>
        <w:jc w:val="center"/>
        <w:rPr>
          <w:rFonts w:ascii="Times New Roman" w:cs="Times New Roman" w:eastAsia="Times New Roman" w:hAnsi="Times New Roman"/>
          <w:b w:val="1"/>
          <w:color w:val="00000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LISTAGEM DISCIPLINAS - FORMULÁRIO APROVEITAMENTO DE ESTUDOS EQUIVALENTES DE COMPONENTES CURRICULARES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Identificação do requerente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</w:p>
    <w:tbl>
      <w:tblPr>
        <w:tblStyle w:val="Table1"/>
        <w:tblW w:w="992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62"/>
        <w:gridCol w:w="3862"/>
        <w:tblGridChange w:id="0">
          <w:tblGrid>
            <w:gridCol w:w="6062"/>
            <w:gridCol w:w="38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DO ALUNO: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MATRÍCULA: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TURNO: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Disciplinas para DISPENSAR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5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1"/>
        <w:gridCol w:w="3543"/>
        <w:gridCol w:w="993"/>
        <w:gridCol w:w="1238"/>
        <w:gridCol w:w="37"/>
        <w:tblGridChange w:id="0">
          <w:tblGrid>
            <w:gridCol w:w="4141"/>
            <w:gridCol w:w="3543"/>
            <w:gridCol w:w="993"/>
            <w:gridCol w:w="1238"/>
            <w:gridCol w:w="3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DISCIPLINA DE SEU CURSO ATUAL NO IFPE – PARA SER DISPENSADA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Disciplinas que você já cursou com aprovação em outro curso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Requer dispensa da(s) disciplinas(s)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 ter cursado a(s) disciplina(s)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Estabelecimento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Ano\semestre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 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5" w:top="1417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443B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62128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oEK0ivusaDcBZ1IS03deuheNA==">AMUW2mUB/EnoE0+2IMatJLPSk+4Wf1QV0sabOsu8Ys7JXJQ0RmTN06vmsLUxDtDcOZM+fzy+0z9IdjZf6ICU+gKE9z6fvBTkJaBjLJgK7PR/gyfuRx6Thlw=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2022-03-07T20:02:00Z</dcterms:created>
  <dc:creator>ruthmalafaia</dc:creator>
</cp:coreProperties>
</file>