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02" w:rsidRDefault="007F51BF">
      <w:pPr>
        <w:pStyle w:val="Standard"/>
        <w:widowControl w:val="0"/>
        <w:spacing w:after="0"/>
        <w:ind w:firstLine="0"/>
        <w:jc w:val="center"/>
      </w:pPr>
      <w:bookmarkStart w:id="0" w:name="_GoBack"/>
      <w:bookmarkEnd w:id="0"/>
      <w:r>
        <w:rPr>
          <w:rFonts w:ascii="Nimbus Roman No9 L" w:eastAsia="DejaVu Sans" w:hAnsi="Nimbus Roman No9 L" w:cs="DejaVu Sans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2665082</wp:posOffset>
            </wp:positionH>
            <wp:positionV relativeFrom="paragraph">
              <wp:posOffset>-482757</wp:posOffset>
            </wp:positionV>
            <wp:extent cx="885239" cy="961555"/>
            <wp:effectExtent l="0" t="0" r="0" b="0"/>
            <wp:wrapNone/>
            <wp:docPr id="1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239" cy="9615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85102" w:rsidRDefault="00E85102">
      <w:pPr>
        <w:pStyle w:val="Standard"/>
        <w:widowControl w:val="0"/>
        <w:spacing w:after="0"/>
        <w:ind w:firstLine="0"/>
        <w:jc w:val="center"/>
        <w:rPr>
          <w:rFonts w:ascii="Nimbus Roman No9 L" w:eastAsia="DejaVu Sans" w:hAnsi="Nimbus Roman No9 L" w:cs="DejaVu Sans"/>
          <w:b/>
          <w:lang w:eastAsia="pt-BR"/>
        </w:rPr>
      </w:pPr>
    </w:p>
    <w:p w:rsidR="00E85102" w:rsidRDefault="00E85102">
      <w:pPr>
        <w:pStyle w:val="Standard"/>
        <w:widowControl w:val="0"/>
        <w:spacing w:after="0"/>
        <w:ind w:firstLine="0"/>
        <w:jc w:val="center"/>
        <w:rPr>
          <w:rFonts w:ascii="Nimbus Roman No9 L" w:eastAsia="DejaVu Sans" w:hAnsi="Nimbus Roman No9 L" w:cs="DejaVu Sans"/>
          <w:b/>
          <w:lang w:eastAsia="pt-BR"/>
        </w:rPr>
      </w:pPr>
    </w:p>
    <w:p w:rsidR="00E85102" w:rsidRDefault="007F51BF">
      <w:pPr>
        <w:pStyle w:val="Standard"/>
        <w:widowControl w:val="0"/>
        <w:spacing w:after="0"/>
        <w:ind w:firstLine="0"/>
        <w:jc w:val="center"/>
      </w:pPr>
      <w:r>
        <w:rPr>
          <w:rFonts w:ascii="Nimbus Roman No9 L" w:eastAsia="DejaVu Sans" w:hAnsi="Nimbus Roman No9 L" w:cs="DejaVu Sans"/>
          <w:b/>
          <w:lang w:eastAsia="pt-BR"/>
        </w:rPr>
        <w:t>MINISTÉRIO DA EDUCAÇÃO</w:t>
      </w:r>
    </w:p>
    <w:p w:rsidR="00E85102" w:rsidRDefault="007F51BF">
      <w:pPr>
        <w:pStyle w:val="Standard"/>
        <w:widowControl w:val="0"/>
        <w:spacing w:after="0"/>
        <w:ind w:firstLine="0"/>
        <w:jc w:val="center"/>
      </w:pPr>
      <w:r>
        <w:rPr>
          <w:rFonts w:ascii="Nimbus Roman No9 L" w:eastAsia="DejaVu Sans" w:hAnsi="Nimbus Roman No9 L" w:cs="DejaVu Sans"/>
          <w:b/>
          <w:sz w:val="20"/>
          <w:szCs w:val="20"/>
          <w:lang w:eastAsia="pt-BR"/>
        </w:rPr>
        <w:t>SECRETARIA DE EDUCAÇÃO PROFISSIONAL E TECNOLÓGICA</w:t>
      </w:r>
    </w:p>
    <w:p w:rsidR="00E85102" w:rsidRDefault="007F51BF">
      <w:pPr>
        <w:pStyle w:val="Standard"/>
        <w:widowControl w:val="0"/>
        <w:spacing w:after="0"/>
        <w:ind w:firstLine="0"/>
        <w:jc w:val="center"/>
      </w:pPr>
      <w:r>
        <w:rPr>
          <w:rFonts w:ascii="Nimbus Roman No9 L" w:eastAsia="DejaVu Sans" w:hAnsi="Nimbus Roman No9 L" w:cs="DejaVu Sans"/>
          <w:b/>
          <w:sz w:val="16"/>
          <w:szCs w:val="16"/>
          <w:lang w:eastAsia="pt-BR"/>
        </w:rPr>
        <w:t>INSTITUTO FEDERAL DE EDUCAÇÃO, CIÊNCIA E TECNOLOGIA DE PERNAMBUCO</w:t>
      </w:r>
    </w:p>
    <w:p w:rsidR="00E85102" w:rsidRDefault="007F51BF">
      <w:pPr>
        <w:pStyle w:val="Standard"/>
        <w:widowControl w:val="0"/>
        <w:spacing w:after="0"/>
        <w:ind w:firstLine="0"/>
        <w:jc w:val="center"/>
      </w:pPr>
      <w:r>
        <w:rPr>
          <w:rFonts w:ascii="Nimbus Roman No9 L" w:eastAsia="DejaVu Sans" w:hAnsi="Nimbus Roman No9 L" w:cs="DejaVu Sans"/>
          <w:b/>
          <w:sz w:val="16"/>
          <w:szCs w:val="16"/>
          <w:lang w:eastAsia="pt-BR"/>
        </w:rPr>
        <w:t>REITORIA</w:t>
      </w:r>
    </w:p>
    <w:p w:rsidR="00E85102" w:rsidRDefault="007F51BF">
      <w:pPr>
        <w:pStyle w:val="Standard"/>
        <w:widowControl w:val="0"/>
        <w:spacing w:after="0"/>
        <w:ind w:firstLine="0"/>
        <w:jc w:val="center"/>
      </w:pPr>
      <w:r>
        <w:rPr>
          <w:rFonts w:ascii="Nimbus Roman No9 L" w:eastAsia="DejaVu Sans" w:hAnsi="Nimbus Roman No9 L" w:cs="DejaVu Sans"/>
          <w:b/>
          <w:sz w:val="16"/>
          <w:szCs w:val="16"/>
          <w:lang w:eastAsia="pt-BR"/>
        </w:rPr>
        <w:t>PRÓ-REITORIA DE PESQUISA, PÓS-GRADUAÇÃO E INOVAÇÃO</w:t>
      </w:r>
    </w:p>
    <w:p w:rsidR="00E85102" w:rsidRDefault="007F51BF">
      <w:pPr>
        <w:pStyle w:val="Standard"/>
        <w:widowControl w:val="0"/>
        <w:spacing w:after="0"/>
        <w:ind w:firstLine="0"/>
        <w:jc w:val="center"/>
      </w:pPr>
      <w:r>
        <w:rPr>
          <w:rFonts w:ascii="Nimbus Roman No9 L" w:eastAsia="DejaVu Sans" w:hAnsi="Nimbus Roman No9 L" w:cs="DejaVu Sans"/>
          <w:sz w:val="16"/>
          <w:szCs w:val="16"/>
          <w:lang w:eastAsia="pt-BR"/>
        </w:rPr>
        <w:t>Avenida Professor Luiz Freire, n</w:t>
      </w:r>
      <w:r>
        <w:rPr>
          <w:rFonts w:ascii="Nimbus Roman No9 L" w:eastAsia="DejaVu Sans" w:hAnsi="Nimbus Roman No9 L" w:cs="DejaVu Sans"/>
          <w:sz w:val="16"/>
          <w:szCs w:val="16"/>
          <w:vertAlign w:val="superscript"/>
          <w:lang w:eastAsia="pt-BR"/>
        </w:rPr>
        <w:t>o</w:t>
      </w:r>
      <w:r>
        <w:rPr>
          <w:rFonts w:ascii="Nimbus Roman No9 L" w:eastAsia="DejaVu Sans" w:hAnsi="Nimbus Roman No9 L" w:cs="DejaVu Sans"/>
          <w:sz w:val="16"/>
          <w:szCs w:val="16"/>
          <w:lang w:eastAsia="pt-BR"/>
        </w:rPr>
        <w:t xml:space="preserve"> 500 – Cidade Universitária – Recife – CEP: 50.540-740</w:t>
      </w:r>
    </w:p>
    <w:p w:rsidR="00E85102" w:rsidRDefault="007F51BF">
      <w:pPr>
        <w:pStyle w:val="Standard"/>
        <w:widowControl w:val="0"/>
        <w:spacing w:after="0"/>
        <w:ind w:firstLine="0"/>
        <w:jc w:val="center"/>
      </w:pPr>
      <w:r>
        <w:rPr>
          <w:rFonts w:ascii="Nimbus Roman No9 L" w:eastAsia="DejaVu Sans" w:hAnsi="Nimbus Roman No9 L" w:cs="DejaVu Sans"/>
          <w:sz w:val="16"/>
          <w:szCs w:val="16"/>
          <w:lang w:eastAsia="pt-BR"/>
        </w:rPr>
        <w:t>(081) 2125-1691- propesq@reitoria.ifpe.edu.br</w:t>
      </w:r>
    </w:p>
    <w:p w:rsidR="00E85102" w:rsidRDefault="00E85102">
      <w:pPr>
        <w:pStyle w:val="Cabealho"/>
        <w:jc w:val="center"/>
        <w:rPr>
          <w:rFonts w:cs="Arial"/>
          <w:b/>
          <w:sz w:val="16"/>
          <w:szCs w:val="16"/>
        </w:rPr>
      </w:pPr>
    </w:p>
    <w:p w:rsidR="00E85102" w:rsidRDefault="007F51BF">
      <w:pPr>
        <w:pStyle w:val="Cabealho"/>
        <w:spacing w:after="0"/>
        <w:ind w:firstLine="0"/>
        <w:jc w:val="center"/>
      </w:pPr>
      <w:r>
        <w:rPr>
          <w:rFonts w:ascii="Times New Roman" w:hAnsi="Times New Roman"/>
          <w:b/>
          <w:sz w:val="22"/>
          <w:szCs w:val="22"/>
        </w:rPr>
        <w:t>INSTRUÇÕES</w:t>
      </w:r>
    </w:p>
    <w:p w:rsidR="00E85102" w:rsidRDefault="00E85102">
      <w:pPr>
        <w:pStyle w:val="Cabealho"/>
        <w:spacing w:after="0"/>
        <w:ind w:left="426" w:firstLine="0"/>
        <w:jc w:val="left"/>
      </w:pPr>
    </w:p>
    <w:p w:rsidR="00F11214" w:rsidRDefault="00F11214">
      <w:pPr>
        <w:sectPr w:rsidR="00F11214">
          <w:headerReference w:type="default" r:id="rId8"/>
          <w:pgSz w:w="11906" w:h="16838"/>
          <w:pgMar w:top="1134" w:right="851" w:bottom="851" w:left="1134" w:header="794" w:footer="720" w:gutter="0"/>
          <w:cols w:space="720"/>
        </w:sectPr>
      </w:pPr>
    </w:p>
    <w:p w:rsidR="00E85102" w:rsidRDefault="007F51BF">
      <w:pPr>
        <w:pStyle w:val="Standard"/>
        <w:suppressAutoHyphens w:val="0"/>
        <w:spacing w:after="0"/>
        <w:ind w:firstLine="0"/>
      </w:pPr>
      <w:r>
        <w:rPr>
          <w:rFonts w:ascii="Times New Roman" w:hAnsi="Times New Roman"/>
          <w:b/>
          <w:bCs/>
          <w:sz w:val="16"/>
          <w:szCs w:val="16"/>
          <w:lang w:eastAsia="pt-BR"/>
        </w:rPr>
        <w:t xml:space="preserve">1. </w:t>
      </w:r>
      <w:r>
        <w:rPr>
          <w:rFonts w:ascii="Times New Roman" w:hAnsi="Times New Roman"/>
          <w:bCs/>
          <w:sz w:val="16"/>
          <w:szCs w:val="16"/>
          <w:lang w:eastAsia="pt-BR"/>
        </w:rPr>
        <w:t xml:space="preserve">Todos </w:t>
      </w:r>
      <w:r>
        <w:rPr>
          <w:rFonts w:ascii="Times New Roman" w:hAnsi="Times New Roman"/>
          <w:sz w:val="16"/>
          <w:szCs w:val="16"/>
          <w:lang w:eastAsia="pt-BR"/>
        </w:rPr>
        <w:t xml:space="preserve">os estudantes </w:t>
      </w:r>
      <w:r>
        <w:rPr>
          <w:rFonts w:ascii="Times New Roman" w:hAnsi="Times New Roman"/>
          <w:b/>
          <w:bCs/>
          <w:sz w:val="16"/>
          <w:szCs w:val="16"/>
          <w:lang w:eastAsia="pt-BR"/>
        </w:rPr>
        <w:t xml:space="preserve">selecionados </w:t>
      </w:r>
      <w:r>
        <w:rPr>
          <w:rFonts w:ascii="Times New Roman" w:hAnsi="Times New Roman"/>
          <w:sz w:val="16"/>
          <w:szCs w:val="16"/>
          <w:lang w:eastAsia="pt-BR"/>
        </w:rPr>
        <w:t>devem entregar este termo de compromisso devidamente preenchido (</w:t>
      </w:r>
      <w:r>
        <w:rPr>
          <w:rFonts w:ascii="Times New Roman" w:hAnsi="Times New Roman"/>
          <w:b/>
          <w:bCs/>
          <w:sz w:val="16"/>
          <w:szCs w:val="16"/>
          <w:lang w:eastAsia="pt-BR"/>
        </w:rPr>
        <w:t>sem rasuras</w:t>
      </w:r>
      <w:r>
        <w:rPr>
          <w:rFonts w:ascii="Times New Roman" w:hAnsi="Times New Roman"/>
          <w:sz w:val="16"/>
          <w:szCs w:val="16"/>
          <w:lang w:eastAsia="pt-BR"/>
        </w:rPr>
        <w:t>) e cópia do comprovante de matrícula atualizado na Coordenação/Direção de Pesquisa do seu campus.</w:t>
      </w:r>
    </w:p>
    <w:p w:rsidR="00E85102" w:rsidRDefault="007F51BF">
      <w:pPr>
        <w:pStyle w:val="Standard"/>
        <w:suppressAutoHyphens w:val="0"/>
        <w:spacing w:after="0"/>
        <w:ind w:firstLine="0"/>
      </w:pPr>
      <w:r>
        <w:rPr>
          <w:rFonts w:ascii="Times New Roman" w:hAnsi="Times New Roman"/>
          <w:b/>
          <w:bCs/>
          <w:sz w:val="16"/>
          <w:szCs w:val="16"/>
          <w:lang w:eastAsia="pt-BR"/>
        </w:rPr>
        <w:t xml:space="preserve">2. </w:t>
      </w:r>
      <w:r>
        <w:rPr>
          <w:rFonts w:ascii="Times New Roman" w:hAnsi="Times New Roman"/>
          <w:bCs/>
          <w:sz w:val="16"/>
          <w:szCs w:val="16"/>
          <w:lang w:eastAsia="pt-BR"/>
        </w:rPr>
        <w:t>O estudante que não entregar os documentos no prazo estipulado poderá ter a implementação de sua bolsa comprometida.</w:t>
      </w:r>
    </w:p>
    <w:p w:rsidR="00E85102" w:rsidRDefault="007F51BF" w:rsidP="007F51BF">
      <w:pPr>
        <w:pStyle w:val="Standard"/>
        <w:suppressAutoHyphens w:val="0"/>
        <w:spacing w:after="0"/>
      </w:pPr>
      <w:proofErr w:type="gramStart"/>
      <w:r>
        <w:rPr>
          <w:rFonts w:ascii="Times New Roman" w:hAnsi="Times New Roman"/>
          <w:sz w:val="16"/>
          <w:szCs w:val="16"/>
          <w:lang w:eastAsia="pt-BR"/>
        </w:rPr>
        <w:t>(i) Caso</w:t>
      </w:r>
      <w:proofErr w:type="gramEnd"/>
      <w:r>
        <w:rPr>
          <w:rFonts w:ascii="Times New Roman" w:hAnsi="Times New Roman"/>
          <w:sz w:val="16"/>
          <w:szCs w:val="16"/>
          <w:lang w:eastAsia="pt-BR"/>
        </w:rPr>
        <w:t xml:space="preserve"> o estudante não consiga providenciar a abertura de conta corrente até o dia especificado, o mesmo deverá informar a situação ao gestor de pesquisa do seu campus.</w:t>
      </w:r>
    </w:p>
    <w:p w:rsidR="00E85102" w:rsidRDefault="007F51BF" w:rsidP="007F51BF">
      <w:pPr>
        <w:pStyle w:val="Standard"/>
        <w:suppressAutoHyphens w:val="0"/>
        <w:spacing w:after="0"/>
        <w:ind w:firstLine="708"/>
      </w:pPr>
      <w:proofErr w:type="gramStart"/>
      <w:r>
        <w:rPr>
          <w:rFonts w:ascii="Times New Roman" w:hAnsi="Times New Roman"/>
          <w:sz w:val="16"/>
          <w:szCs w:val="16"/>
          <w:lang w:eastAsia="pt-BR"/>
        </w:rPr>
        <w:t>(</w:t>
      </w:r>
      <w:proofErr w:type="spellStart"/>
      <w:r>
        <w:rPr>
          <w:rFonts w:ascii="Times New Roman" w:hAnsi="Times New Roman"/>
          <w:sz w:val="16"/>
          <w:szCs w:val="16"/>
          <w:lang w:eastAsia="pt-BR"/>
        </w:rPr>
        <w:t>ii</w:t>
      </w:r>
      <w:proofErr w:type="spellEnd"/>
      <w:r>
        <w:rPr>
          <w:rFonts w:ascii="Times New Roman" w:hAnsi="Times New Roman"/>
          <w:sz w:val="16"/>
          <w:szCs w:val="16"/>
          <w:lang w:eastAsia="pt-BR"/>
        </w:rPr>
        <w:t>) Nestas</w:t>
      </w:r>
      <w:proofErr w:type="gramEnd"/>
      <w:r>
        <w:rPr>
          <w:rFonts w:ascii="Times New Roman" w:hAnsi="Times New Roman"/>
          <w:sz w:val="16"/>
          <w:szCs w:val="16"/>
          <w:lang w:eastAsia="pt-BR"/>
        </w:rPr>
        <w:t xml:space="preserve"> situações o gestor de pesquisa fornecerá instruções ao estudante de como </w:t>
      </w:r>
      <w:r>
        <w:rPr>
          <w:rFonts w:ascii="Times New Roman" w:hAnsi="Times New Roman"/>
          <w:sz w:val="16"/>
          <w:szCs w:val="16"/>
          <w:lang w:eastAsia="pt-BR"/>
        </w:rPr>
        <w:t xml:space="preserve">proceder, quais prazos, </w:t>
      </w:r>
      <w:proofErr w:type="spellStart"/>
      <w:r>
        <w:rPr>
          <w:rFonts w:ascii="Times New Roman" w:hAnsi="Times New Roman"/>
          <w:sz w:val="16"/>
          <w:szCs w:val="16"/>
          <w:lang w:eastAsia="pt-BR"/>
        </w:rPr>
        <w:t>etc</w:t>
      </w:r>
      <w:proofErr w:type="spellEnd"/>
      <w:r>
        <w:rPr>
          <w:rFonts w:ascii="Times New Roman" w:hAnsi="Times New Roman"/>
          <w:sz w:val="16"/>
          <w:szCs w:val="16"/>
          <w:lang w:eastAsia="pt-BR"/>
        </w:rPr>
        <w:t>, de modo a garantir a implementação da bolsa.</w:t>
      </w:r>
    </w:p>
    <w:p w:rsidR="00E85102" w:rsidRDefault="007F51BF">
      <w:pPr>
        <w:pStyle w:val="Standard"/>
        <w:suppressAutoHyphens w:val="0"/>
        <w:spacing w:after="0"/>
        <w:ind w:firstLine="0"/>
      </w:pPr>
      <w:r>
        <w:rPr>
          <w:rFonts w:ascii="Times New Roman" w:hAnsi="Times New Roman"/>
          <w:b/>
          <w:bCs/>
          <w:sz w:val="16"/>
          <w:szCs w:val="16"/>
          <w:lang w:eastAsia="pt-BR"/>
        </w:rPr>
        <w:t xml:space="preserve">3. </w:t>
      </w:r>
      <w:proofErr w:type="gramStart"/>
      <w:r>
        <w:rPr>
          <w:rFonts w:ascii="Times New Roman" w:hAnsi="Times New Roman"/>
          <w:b/>
          <w:bCs/>
          <w:sz w:val="16"/>
          <w:szCs w:val="16"/>
          <w:lang w:eastAsia="pt-BR"/>
        </w:rPr>
        <w:t>Aqueles estudantes que não tenham conta</w:t>
      </w:r>
      <w:proofErr w:type="gramEnd"/>
      <w:r>
        <w:rPr>
          <w:rFonts w:ascii="Times New Roman" w:hAnsi="Times New Roman"/>
          <w:b/>
          <w:bCs/>
          <w:sz w:val="16"/>
          <w:szCs w:val="16"/>
          <w:lang w:eastAsia="pt-BR"/>
        </w:rPr>
        <w:t xml:space="preserve"> corrente d</w:t>
      </w:r>
      <w:r>
        <w:rPr>
          <w:rFonts w:ascii="Times New Roman" w:hAnsi="Times New Roman"/>
          <w:sz w:val="16"/>
          <w:szCs w:val="16"/>
          <w:lang w:eastAsia="pt-BR"/>
        </w:rPr>
        <w:t>everão providenciar a sua abertura para recebimento de seu provento de bolsa. Neste caso, o estudante deve entrar em contato com a Coordenação/Direção de pesquisa do seu campus, para retirar a declaração de aprovação no Processo de seleção e receber instruções referentes a que banco, se for o caso, deve ser aberta a conta.</w:t>
      </w:r>
    </w:p>
    <w:p w:rsidR="00E85102" w:rsidRDefault="007F51BF">
      <w:pPr>
        <w:pStyle w:val="Standard"/>
        <w:suppressAutoHyphens w:val="0"/>
        <w:spacing w:after="0"/>
        <w:ind w:firstLine="0"/>
      </w:pPr>
      <w:r>
        <w:rPr>
          <w:rFonts w:ascii="Times New Roman" w:hAnsi="Times New Roman"/>
          <w:b/>
          <w:bCs/>
          <w:sz w:val="16"/>
          <w:szCs w:val="16"/>
          <w:lang w:eastAsia="pt-BR"/>
        </w:rPr>
        <w:t xml:space="preserve">4. </w:t>
      </w:r>
      <w:r>
        <w:rPr>
          <w:rFonts w:ascii="Times New Roman" w:hAnsi="Times New Roman"/>
          <w:sz w:val="16"/>
          <w:szCs w:val="16"/>
          <w:lang w:eastAsia="pt-BR"/>
        </w:rPr>
        <w:t>O aluno deve ser o único titular da conta corrente informada. Não serão aceitas contas correntes de outro banco, poupança, conta conjunta e/ou de terceiros.</w:t>
      </w:r>
    </w:p>
    <w:p w:rsidR="00E85102" w:rsidRDefault="007F51BF">
      <w:pPr>
        <w:pStyle w:val="Standard"/>
        <w:suppressAutoHyphens w:val="0"/>
        <w:spacing w:after="0"/>
        <w:ind w:firstLine="0"/>
      </w:pPr>
      <w:r>
        <w:rPr>
          <w:rFonts w:ascii="Times New Roman" w:hAnsi="Times New Roman"/>
          <w:b/>
          <w:bCs/>
          <w:sz w:val="16"/>
          <w:szCs w:val="16"/>
          <w:lang w:eastAsia="pt-BR"/>
        </w:rPr>
        <w:t xml:space="preserve">6. </w:t>
      </w:r>
      <w:r>
        <w:rPr>
          <w:rFonts w:ascii="Times New Roman" w:hAnsi="Times New Roman"/>
          <w:bCs/>
          <w:sz w:val="16"/>
          <w:szCs w:val="16"/>
          <w:lang w:eastAsia="pt-BR"/>
        </w:rPr>
        <w:t>Aqueles que já possuírem conta, os dados deverão ser informados na tabela constante neste termo</w:t>
      </w:r>
    </w:p>
    <w:p w:rsidR="00E85102" w:rsidRDefault="007F51BF">
      <w:pPr>
        <w:pStyle w:val="Standard"/>
        <w:suppressAutoHyphens w:val="0"/>
        <w:spacing w:after="0"/>
        <w:ind w:firstLine="0"/>
      </w:pPr>
      <w:r>
        <w:rPr>
          <w:rFonts w:ascii="Times New Roman" w:hAnsi="Times New Roman"/>
          <w:b/>
          <w:bCs/>
          <w:sz w:val="16"/>
          <w:szCs w:val="16"/>
          <w:lang w:eastAsia="pt-BR"/>
        </w:rPr>
        <w:t xml:space="preserve">7. </w:t>
      </w:r>
      <w:r>
        <w:rPr>
          <w:rFonts w:ascii="Times New Roman" w:hAnsi="Times New Roman"/>
          <w:sz w:val="16"/>
          <w:szCs w:val="16"/>
          <w:lang w:eastAsia="pt-BR"/>
        </w:rPr>
        <w:t xml:space="preserve">Os estudantes deverão entregar, mensalmente, em data a ser estipulada pela Coordenação/Direção de pesquisa do seu campus, as frequências comprobatórias do exercício </w:t>
      </w:r>
      <w:r>
        <w:rPr>
          <w:rFonts w:ascii="Helvetica" w:hAnsi="Helvetica" w:cs="Helvetica"/>
          <w:sz w:val="15"/>
          <w:szCs w:val="15"/>
          <w:lang w:eastAsia="pt-BR"/>
        </w:rPr>
        <w:t xml:space="preserve">de sua bolsa (modelo a ser </w:t>
      </w:r>
      <w:r>
        <w:rPr>
          <w:rFonts w:ascii="Times New Roman" w:hAnsi="Times New Roman"/>
          <w:sz w:val="16"/>
          <w:szCs w:val="15"/>
          <w:lang w:eastAsia="pt-BR"/>
        </w:rPr>
        <w:t>disponibilizado)</w:t>
      </w:r>
    </w:p>
    <w:p w:rsidR="00E85102" w:rsidRDefault="00E85102">
      <w:pPr>
        <w:pStyle w:val="Standard"/>
        <w:suppressAutoHyphens w:val="0"/>
        <w:spacing w:after="0"/>
        <w:ind w:firstLine="0"/>
        <w:rPr>
          <w:rFonts w:ascii="Times New Roman" w:hAnsi="Times New Roman"/>
          <w:sz w:val="16"/>
          <w:szCs w:val="15"/>
          <w:lang w:eastAsia="pt-BR"/>
        </w:rPr>
      </w:pPr>
    </w:p>
    <w:p w:rsidR="00E85102" w:rsidRDefault="007F51BF">
      <w:pPr>
        <w:pStyle w:val="Standard"/>
        <w:suppressAutoHyphens w:val="0"/>
        <w:spacing w:after="0"/>
        <w:ind w:firstLine="0"/>
      </w:pPr>
      <w:r>
        <w:rPr>
          <w:rFonts w:ascii="Times New Roman" w:hAnsi="Times New Roman"/>
          <w:b/>
          <w:bCs/>
          <w:sz w:val="16"/>
          <w:szCs w:val="15"/>
          <w:lang w:eastAsia="pt-BR"/>
        </w:rPr>
        <w:t>ATENÇÃO: O aluno precisa estar com o Lattes atualizado e enviado ao CNPq, sob risco de não conseguir ter a bolsa implementada.</w:t>
      </w:r>
    </w:p>
    <w:p w:rsidR="00F11214" w:rsidRDefault="00F11214">
      <w:pPr>
        <w:sectPr w:rsidR="00F11214">
          <w:type w:val="continuous"/>
          <w:pgSz w:w="11906" w:h="16838"/>
          <w:pgMar w:top="1134" w:right="851" w:bottom="851" w:left="1134" w:header="794" w:footer="720" w:gutter="0"/>
          <w:cols w:num="3" w:space="720" w:equalWidth="0">
            <w:col w:w="3060" w:space="494"/>
            <w:col w:w="2813" w:space="494"/>
            <w:col w:w="3060" w:space="0"/>
          </w:cols>
        </w:sectPr>
      </w:pPr>
    </w:p>
    <w:p w:rsidR="00E85102" w:rsidRDefault="00E85102">
      <w:pPr>
        <w:pStyle w:val="Cabealho"/>
        <w:rPr>
          <w:rFonts w:ascii="Times New Roman" w:hAnsi="Times New Roman"/>
          <w:sz w:val="22"/>
          <w:szCs w:val="22"/>
        </w:rPr>
      </w:pPr>
    </w:p>
    <w:p w:rsidR="00E85102" w:rsidRDefault="007F51BF">
      <w:pPr>
        <w:pStyle w:val="Cabealho"/>
        <w:spacing w:after="0"/>
        <w:ind w:firstLine="0"/>
        <w:jc w:val="center"/>
      </w:pPr>
      <w:r>
        <w:rPr>
          <w:rFonts w:ascii="Times New Roman" w:hAnsi="Times New Roman"/>
          <w:b/>
          <w:sz w:val="22"/>
          <w:szCs w:val="22"/>
        </w:rPr>
        <w:t>TERMO DE COMPROMISSO</w:t>
      </w:r>
    </w:p>
    <w:p w:rsidR="00E85102" w:rsidRDefault="00E85102">
      <w:pPr>
        <w:pStyle w:val="Cabealho"/>
        <w:rPr>
          <w:rFonts w:ascii="Times New Roman" w:hAnsi="Times New Roman"/>
          <w:sz w:val="22"/>
          <w:szCs w:val="22"/>
        </w:rPr>
      </w:pPr>
    </w:p>
    <w:p w:rsidR="00E85102" w:rsidRDefault="007F51BF">
      <w:pPr>
        <w:pStyle w:val="Standard"/>
        <w:spacing w:after="0" w:line="360" w:lineRule="auto"/>
        <w:ind w:firstLine="708"/>
      </w:pPr>
      <w:r>
        <w:rPr>
          <w:rFonts w:ascii="Times New Roman" w:hAnsi="Times New Roman"/>
        </w:rPr>
        <w:t xml:space="preserve">Pelo presente Termo, </w:t>
      </w:r>
      <w:bookmarkStart w:id="1" w:name="Texto41"/>
      <w:r>
        <w:rPr>
          <w:rFonts w:ascii="Times New Roman" w:hAnsi="Times New Roman"/>
        </w:rPr>
        <w:t>Eu</w:t>
      </w:r>
      <w:bookmarkEnd w:id="1"/>
      <w:r>
        <w:rPr>
          <w:rFonts w:ascii="Times New Roman" w:hAnsi="Times New Roman"/>
        </w:rPr>
        <w:t xml:space="preserve"> </w:t>
      </w:r>
      <w:r>
        <w:rPr>
          <w:rStyle w:val="TextodoEspaoReservado"/>
          <w:rFonts w:ascii="Times New Roman" w:hAnsi="Times New Roman"/>
          <w:b/>
          <w:color w:val="000000"/>
        </w:rPr>
        <w:t xml:space="preserve">Clique aqui para digitar </w:t>
      </w:r>
      <w:proofErr w:type="gramStart"/>
      <w:r>
        <w:rPr>
          <w:rStyle w:val="TextodoEspaoReservado"/>
          <w:rFonts w:ascii="Times New Roman" w:hAnsi="Times New Roman"/>
          <w:b/>
          <w:color w:val="000000"/>
        </w:rPr>
        <w:t>texto.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na condição de estudante pesquisador do IFPE, e </w:t>
      </w:r>
      <w:r>
        <w:rPr>
          <w:rStyle w:val="TextodoEspaoReservado"/>
          <w:rFonts w:ascii="Times New Roman" w:hAnsi="Times New Roman"/>
          <w:b/>
          <w:color w:val="000000"/>
        </w:rPr>
        <w:t>Clique aqui para digitar texto.</w:t>
      </w:r>
      <w:r>
        <w:rPr>
          <w:rFonts w:ascii="Times New Roman" w:hAnsi="Times New Roman"/>
        </w:rPr>
        <w:t xml:space="preserve">, na condição de orientador(a) do plano de atividades intitulado </w:t>
      </w:r>
      <w:r>
        <w:rPr>
          <w:rStyle w:val="TextodoEspaoReservado"/>
          <w:rFonts w:ascii="Times New Roman" w:hAnsi="Times New Roman"/>
          <w:b/>
          <w:color w:val="000000"/>
        </w:rPr>
        <w:t>Clique aqui para digitar texto.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, nos comprometemos a cumprir integralmente as atribuições abaixo explicitadas</w:t>
      </w:r>
      <w:r>
        <w:rPr>
          <w:rFonts w:ascii="Times New Roman" w:hAnsi="Times New Roman"/>
        </w:rPr>
        <w:t>:</w:t>
      </w:r>
    </w:p>
    <w:p w:rsidR="00E85102" w:rsidRDefault="00E85102">
      <w:pPr>
        <w:pStyle w:val="Standard"/>
        <w:spacing w:after="0" w:line="360" w:lineRule="auto"/>
        <w:ind w:firstLine="708"/>
        <w:rPr>
          <w:rFonts w:ascii="Times New Roman" w:hAnsi="Times New Roman"/>
        </w:rPr>
      </w:pPr>
    </w:p>
    <w:p w:rsidR="00F11214" w:rsidRDefault="00F11214">
      <w:pPr>
        <w:sectPr w:rsidR="00F11214">
          <w:type w:val="continuous"/>
          <w:pgSz w:w="11906" w:h="16838"/>
          <w:pgMar w:top="1134" w:right="851" w:bottom="851" w:left="1134" w:header="794" w:footer="720" w:gutter="0"/>
          <w:cols w:space="720"/>
        </w:sectPr>
      </w:pPr>
    </w:p>
    <w:p w:rsidR="00E85102" w:rsidRDefault="007F51BF">
      <w:pPr>
        <w:pStyle w:val="Standard"/>
        <w:suppressAutoHyphens w:val="0"/>
        <w:spacing w:after="0"/>
        <w:ind w:firstLine="0"/>
        <w:jc w:val="center"/>
      </w:pPr>
      <w:r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  <w:t xml:space="preserve">REQUISITOS </w:t>
      </w:r>
      <w:proofErr w:type="gramStart"/>
      <w:r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  <w:t>ORIENTADOR(</w:t>
      </w:r>
      <w:proofErr w:type="gramEnd"/>
      <w:r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  <w:t>A):</w:t>
      </w:r>
    </w:p>
    <w:p w:rsidR="00E85102" w:rsidRDefault="00E85102">
      <w:pPr>
        <w:pStyle w:val="Standard"/>
        <w:suppressAutoHyphens w:val="0"/>
        <w:spacing w:after="0"/>
        <w:ind w:firstLine="0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>
        <w:rPr>
          <w:rFonts w:ascii="Times New Roman" w:hAnsi="Times New Roman"/>
          <w:bCs/>
          <w:sz w:val="18"/>
          <w:szCs w:val="18"/>
          <w:lang w:eastAsia="pt-BR"/>
        </w:rPr>
        <w:t xml:space="preserve">A)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Ser </w:t>
      </w: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servidor(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a) (docente ou técnico(a)) efetivo do quadro de pessoal permanente do IFPE.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b) Participar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, preferencialmente, de Grupo de Pesquisa ativo no Diretório de Grupos de Pesquisa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do CNPq e certificado pelo IFPE.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c) Integrar/coordenar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, obrigatoriamente, Projeto de Pesquisa cien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tífica e tecnológica cadastrado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e vigente na PROPESQ.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d) Possuir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titulação mínima de Graduado, para orientar estudantes de nível técnico, custeados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pelo IFPE, no caso de Plano de Atividades com bolsa;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e) Possuir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titulação mínima de Mestrado, para orientar estudantes de programas de nível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superior, custeados pelo IFPE, no caso de Plano de Atividades com bolsa;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f) Possuir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titulação mínima de Doutorado, para orientar </w:t>
      </w:r>
      <w:proofErr w:type="spell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estudantesde</w:t>
      </w:r>
      <w:proofErr w:type="spell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programas de nível,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superior custeados pelo CNPq (Resolução Normativa 017/2006 do CNPq), no caso de Plano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de Atividades com bolsa;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g) Estar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em atividade presencial no IFPE no período de orientação.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h) Possuir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currículo cadastrado na Plataforma Lattes do CNPq.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i) Não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possuir pendências com a PROPESQ até o limite do prazo de submissão ao Edital. A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existência destas pendências impossibilita </w:t>
      </w: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o(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a) pesquisad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or(a)/orientador(a) de submeter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propostas ao presente Edital. (</w:t>
      </w: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parágrafo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único, Art. 31, do Regulamento dos Programas de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Iniciação Científica, de Incentivo Acadêmico e de Iniciação ao Desenvolvimento Tecnológico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e Inovação do Instituto Federal de Educação, Ciência e Tecnologia de Pernambuco,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Resolução/CONSUP/IFPE Nº 21 de 02/04/2014 e suas atualizações)</w:t>
      </w:r>
    </w:p>
    <w:p w:rsidR="007F51BF" w:rsidRDefault="007F51BF">
      <w:pPr>
        <w:pStyle w:val="Standard"/>
        <w:suppressAutoHyphens w:val="0"/>
        <w:spacing w:after="0"/>
        <w:ind w:firstLine="0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:rsidR="007F51BF" w:rsidRDefault="007F51BF">
      <w:pPr>
        <w:pStyle w:val="Standard"/>
        <w:suppressAutoHyphens w:val="0"/>
        <w:spacing w:after="0"/>
        <w:ind w:firstLine="0"/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</w:pPr>
      <w:r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  <w:t xml:space="preserve">COMPROMISSOS DO </w:t>
      </w:r>
      <w:proofErr w:type="gramStart"/>
      <w:r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  <w:t>ORIENTADOR(</w:t>
      </w:r>
      <w:proofErr w:type="gramEnd"/>
      <w:r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  <w:t>A):</w:t>
      </w:r>
    </w:p>
    <w:p w:rsidR="007F51BF" w:rsidRDefault="007F51BF">
      <w:pPr>
        <w:pStyle w:val="Standard"/>
        <w:suppressAutoHyphens w:val="0"/>
        <w:spacing w:after="0"/>
        <w:ind w:firstLine="0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a) Orientar </w:t>
      </w: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o(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s)/a(s) estudante(s) pesquisador(es/as) (bolsistas e/ou voluntários(as)) nas distintas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fases do trabalho científico bem como na redação científica dos resultados obtidos em seu Plano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de Atividades (relatórios, resumos, painéis, pedidos de patentes, artigos científicos, etc.);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b) Providenciar, a inserção </w:t>
      </w: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do(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a) estudante pesquisador(a), em sendo aprovada a proposta, no Grupo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de Pesquisa do qual faz parte;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c) Registrar devidamente no Currículo Lattes a condição de </w:t>
      </w: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pesquisador(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a)/orientador(a) do(a)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estudante pesquisador(a);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d) Acompanhar o desempenho acadêmico </w:t>
      </w: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do(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a) estudante;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e) Preparar, acompanhar e apoiar </w:t>
      </w: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o(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a) estudante pesquisador(a) em suas apresentações nos eventos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de pesquisa institucionais, regionais e nacionais;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f) Incluir o nome </w:t>
      </w: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do(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a) estudante pesquisador(a) como primeiro(a) autor(a) em todos os trabalhos,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publicações, apresentações, relacionados às atividades contidas no Plano de Atividades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desenvolvido em que participaram;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g) Apresentar à PROPESQ documentação e informação sempre que </w:t>
      </w: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solicitado(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a);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h) Não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modificar o Plano de Atividades individual aprovado sem autorização da PROPESQ. Esta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autorização poderá ser obtida após solicitação oficial, bem justificada, por parte </w:t>
      </w: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do(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a)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lastRenderedPageBreak/>
        <w:t>pesquisador(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a)/orientador(a). O não cumprimento desse item acarretará na suspensão das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atividades desempenhadas, bem como da bolsa do estudante, quando for o caso;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i) Estimular </w:t>
      </w: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o(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a) estudante pesquisador(a) a publicar trabalhos em eventos e Revistas Científicas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relacionadas à área de pesquisa do Plano de Atividades;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 w:rsidRPr="007F51BF">
        <w:rPr>
          <w:rFonts w:ascii="Times New Roman" w:hAnsi="Times New Roman"/>
          <w:bCs/>
          <w:sz w:val="18"/>
          <w:szCs w:val="18"/>
          <w:lang w:eastAsia="pt-BR"/>
        </w:rPr>
        <w:t>j) Fazer referência ao IFPE nas publicações e trabalhos apresentados, resultantes do Plano de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Atividades </w:t>
      </w: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do(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a) estudante pesquisador(a). No caso de bolsis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tas custeados pelo CNPq, também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fazer referência a esta agência de fomento;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k) É vetado </w:t>
      </w: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ao(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à) pesquisador(a)/orientador(a) repassar a outro(a) pesquisador(a) a orientação de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seu(s)/sua(s) estudante;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l) Em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caso de desistência de orientação, comunicar imediatamente a PROPESQ;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m) Comunicar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prontamente à PROPESQ, por meio do formulário contido no Regulamento geral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de cancelamento e substituição de bolsistas, o cancelamento da cota de bolsa, no caso de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bolsista, a fim de evitar pagamento indevido. No caso </w:t>
      </w: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do(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a) estudante pesquisador(a)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voluntário(a), o cancelamento também deverá ser comunicado, a fim de evitar a emissão de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certificados de participação no Programa por período indevido;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n) Justificar formalmente à PROPESQ, em sendo o caso, a ausência de participação </w:t>
      </w: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do(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a) estudante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nos Encontros, Congressos e/ou Jornadas científicas promovidas por esta </w:t>
      </w:r>
      <w:proofErr w:type="spell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Pró-Reitoria</w:t>
      </w:r>
      <w:proofErr w:type="spellEnd"/>
      <w:r w:rsidRPr="007F51BF">
        <w:rPr>
          <w:rFonts w:ascii="Times New Roman" w:hAnsi="Times New Roman"/>
          <w:bCs/>
          <w:sz w:val="18"/>
          <w:szCs w:val="18"/>
          <w:lang w:eastAsia="pt-BR"/>
        </w:rPr>
        <w:t>, sob pena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de impedimento do(a) orientador(a) em realizar novas solicitações à PROPESQ;</w:t>
      </w:r>
    </w:p>
    <w:p w:rsidR="007F51BF" w:rsidRPr="007F51BF" w:rsidRDefault="007F51BF" w:rsidP="007F51BF">
      <w:pPr>
        <w:pStyle w:val="Standard"/>
        <w:suppressAutoHyphens w:val="0"/>
        <w:ind w:firstLine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o) Atender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>, sem obrigatoriedade de contrapartida financeira por parte da Instituição, às solicitações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para participar de comissões de avaliação da PROPESQ, inclusive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àquelas relativas aos trabalhos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7F51BF">
        <w:rPr>
          <w:rFonts w:ascii="Times New Roman" w:hAnsi="Times New Roman"/>
          <w:bCs/>
          <w:sz w:val="18"/>
          <w:szCs w:val="18"/>
          <w:lang w:eastAsia="pt-BR"/>
        </w:rPr>
        <w:t>de Iniciação Científica, e emitir pareceres em processos relacionados ao Programa;</w:t>
      </w:r>
    </w:p>
    <w:p w:rsidR="00E85102" w:rsidRPr="007F51BF" w:rsidRDefault="007F51BF" w:rsidP="007F51BF">
      <w:pPr>
        <w:pStyle w:val="Standard"/>
        <w:suppressAutoHyphens w:val="0"/>
        <w:spacing w:after="0"/>
        <w:ind w:firstLine="0"/>
      </w:pPr>
      <w:proofErr w:type="gramStart"/>
      <w:r w:rsidRPr="007F51BF">
        <w:rPr>
          <w:rFonts w:ascii="Times New Roman" w:hAnsi="Times New Roman"/>
          <w:bCs/>
          <w:sz w:val="18"/>
          <w:szCs w:val="18"/>
          <w:lang w:eastAsia="pt-BR"/>
        </w:rPr>
        <w:t>p) Zelar</w:t>
      </w:r>
      <w:proofErr w:type="gramEnd"/>
      <w:r w:rsidRPr="007F51BF">
        <w:rPr>
          <w:rFonts w:ascii="Times New Roman" w:hAnsi="Times New Roman"/>
          <w:bCs/>
          <w:sz w:val="18"/>
          <w:szCs w:val="18"/>
          <w:lang w:eastAsia="pt-BR"/>
        </w:rPr>
        <w:t xml:space="preserve"> pelo cumprimento dos prazos estipulados pela PROPESQ.</w:t>
      </w:r>
    </w:p>
    <w:p w:rsidR="00E85102" w:rsidRDefault="00E85102">
      <w:pPr>
        <w:pStyle w:val="Standard"/>
        <w:suppressAutoHyphens w:val="0"/>
        <w:spacing w:after="0"/>
        <w:ind w:firstLine="0"/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</w:pPr>
    </w:p>
    <w:p w:rsidR="00E85102" w:rsidRDefault="007F51BF">
      <w:pPr>
        <w:pStyle w:val="Standard"/>
        <w:suppressAutoHyphens w:val="0"/>
        <w:spacing w:after="0"/>
        <w:ind w:firstLine="0"/>
      </w:pPr>
      <w:r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  <w:t>COMPROMISSOS DO BOLSISTA:</w:t>
      </w:r>
    </w:p>
    <w:p w:rsidR="00E85102" w:rsidRDefault="00E85102">
      <w:pPr>
        <w:pStyle w:val="Standard"/>
        <w:suppressAutoHyphens w:val="0"/>
        <w:spacing w:after="0"/>
        <w:ind w:firstLine="0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:rsidR="00E85102" w:rsidRDefault="007F51BF">
      <w:pPr>
        <w:pStyle w:val="Standard"/>
        <w:suppressAutoHyphens w:val="0"/>
        <w:spacing w:after="0"/>
        <w:ind w:firstLine="0"/>
      </w:pPr>
      <w:r>
        <w:rPr>
          <w:rFonts w:ascii="Times New Roman" w:hAnsi="Times New Roman"/>
          <w:b/>
          <w:bCs/>
          <w:sz w:val="18"/>
          <w:szCs w:val="18"/>
          <w:lang w:eastAsia="pt-BR"/>
        </w:rPr>
        <w:t xml:space="preserve">a) </w:t>
      </w:r>
      <w:r>
        <w:rPr>
          <w:rFonts w:ascii="Times New Roman" w:hAnsi="Times New Roman"/>
          <w:sz w:val="18"/>
          <w:szCs w:val="18"/>
          <w:lang w:eastAsia="pt-BR"/>
        </w:rPr>
        <w:t>estar recebendo apenas esta modalidade de bolsa, sendo vedado o acúmulo desta com bolsas de outros Programas do CNPq, IFPE ou de quaisquer agências nacionais, estrangeiras ou internacionais de fomento ao ensino e à pesquisa ou congêneres.</w:t>
      </w:r>
    </w:p>
    <w:p w:rsidR="00E85102" w:rsidRDefault="007F51BF">
      <w:pPr>
        <w:pStyle w:val="Standard"/>
        <w:suppressAutoHyphens w:val="0"/>
        <w:spacing w:after="0"/>
        <w:ind w:left="708" w:firstLine="0"/>
      </w:pPr>
      <w:proofErr w:type="gramStart"/>
      <w:r>
        <w:rPr>
          <w:rFonts w:ascii="Times New Roman" w:hAnsi="Times New Roman"/>
          <w:sz w:val="18"/>
          <w:szCs w:val="18"/>
          <w:lang w:eastAsia="pt-BR"/>
        </w:rPr>
        <w:t>(i) Não</w:t>
      </w:r>
      <w:proofErr w:type="gramEnd"/>
      <w:r>
        <w:rPr>
          <w:rFonts w:ascii="Times New Roman" w:hAnsi="Times New Roman"/>
          <w:sz w:val="18"/>
          <w:szCs w:val="18"/>
          <w:lang w:eastAsia="pt-BR"/>
        </w:rPr>
        <w:t xml:space="preserve"> é considerado acúmulo a manutenção simultânea de bolsa IC com bolsas de pesquisa concedidas pelo IFPE, quando estas possuírem objetivos assistenciais, de manutenção ou de permanência, finalidades distintas de iniciação científica</w:t>
      </w:r>
    </w:p>
    <w:p w:rsidR="00E85102" w:rsidRDefault="007F51BF">
      <w:pPr>
        <w:pStyle w:val="Standard"/>
        <w:suppressAutoHyphens w:val="0"/>
        <w:spacing w:after="0"/>
        <w:ind w:left="708" w:firstLine="0"/>
      </w:pPr>
      <w:r>
        <w:rPr>
          <w:rFonts w:ascii="Times New Roman" w:hAnsi="Times New Roman"/>
          <w:sz w:val="18"/>
          <w:szCs w:val="18"/>
          <w:lang w:eastAsia="pt-BR"/>
        </w:rPr>
        <w:t>(</w:t>
      </w:r>
      <w:proofErr w:type="spellStart"/>
      <w:r>
        <w:rPr>
          <w:rFonts w:ascii="Times New Roman" w:hAnsi="Times New Roman"/>
          <w:sz w:val="18"/>
          <w:szCs w:val="18"/>
          <w:lang w:eastAsia="pt-BR"/>
        </w:rPr>
        <w:t>ii</w:t>
      </w:r>
      <w:proofErr w:type="spellEnd"/>
      <w:r>
        <w:rPr>
          <w:rFonts w:ascii="Times New Roman" w:hAnsi="Times New Roman"/>
          <w:sz w:val="18"/>
          <w:szCs w:val="18"/>
          <w:lang w:eastAsia="pt-BR"/>
        </w:rPr>
        <w:t>) O estágio não cria vínculo empregatício de qualquer natureza, desde que observados os requisitos dispostos no artigo 3º da Lei nº 11.788/2008 (RN 042/2013 CNPq)</w:t>
      </w:r>
    </w:p>
    <w:p w:rsidR="00E85102" w:rsidRDefault="007F51BF">
      <w:pPr>
        <w:pStyle w:val="Standard"/>
        <w:suppressAutoHyphens w:val="0"/>
        <w:spacing w:after="0"/>
        <w:ind w:left="708" w:firstLine="0"/>
      </w:pPr>
      <w:proofErr w:type="gramStart"/>
      <w:r>
        <w:rPr>
          <w:rFonts w:ascii="Times New Roman" w:hAnsi="Times New Roman"/>
          <w:sz w:val="18"/>
          <w:szCs w:val="18"/>
          <w:lang w:eastAsia="pt-BR"/>
        </w:rPr>
        <w:t>(</w:t>
      </w:r>
      <w:proofErr w:type="spellStart"/>
      <w:r>
        <w:rPr>
          <w:rFonts w:ascii="Times New Roman" w:hAnsi="Times New Roman"/>
          <w:sz w:val="18"/>
          <w:szCs w:val="18"/>
          <w:lang w:eastAsia="pt-BR"/>
        </w:rPr>
        <w:t>ii</w:t>
      </w:r>
      <w:proofErr w:type="spellEnd"/>
      <w:r>
        <w:rPr>
          <w:rFonts w:ascii="Times New Roman" w:hAnsi="Times New Roman"/>
          <w:sz w:val="18"/>
          <w:szCs w:val="18"/>
          <w:lang w:eastAsia="pt-BR"/>
        </w:rPr>
        <w:t>) Poderá</w:t>
      </w:r>
      <w:proofErr w:type="gramEnd"/>
      <w:r>
        <w:rPr>
          <w:rFonts w:ascii="Times New Roman" w:hAnsi="Times New Roman"/>
          <w:sz w:val="18"/>
          <w:szCs w:val="18"/>
          <w:lang w:eastAsia="pt-BR"/>
        </w:rPr>
        <w:t xml:space="preserve"> ser concedida bolsa a estudante que esteja em estágio não-obrigatório, desde que haja declaração conjunta da instituição de ensino, do supervisor do estágio e do orientador da pesquisa, de que a realização do estágio não afetará sua dedicação às atividades acadêmicas e de pesquisa. Ambos, orientador e bolsista, devem enviar a de</w:t>
      </w:r>
      <w:r>
        <w:rPr>
          <w:rFonts w:ascii="Times New Roman" w:hAnsi="Times New Roman"/>
          <w:sz w:val="18"/>
          <w:szCs w:val="18"/>
          <w:lang w:eastAsia="pt-BR"/>
        </w:rPr>
        <w:t xml:space="preserve">claração a </w:t>
      </w:r>
      <w:proofErr w:type="spellStart"/>
      <w:r>
        <w:rPr>
          <w:rFonts w:ascii="Times New Roman" w:hAnsi="Times New Roman"/>
          <w:sz w:val="18"/>
          <w:szCs w:val="18"/>
          <w:lang w:eastAsia="pt-BR"/>
        </w:rPr>
        <w:t>propesq</w:t>
      </w:r>
      <w:proofErr w:type="spellEnd"/>
      <w:r>
        <w:rPr>
          <w:rFonts w:ascii="Times New Roman" w:hAnsi="Times New Roman"/>
          <w:sz w:val="18"/>
          <w:szCs w:val="18"/>
          <w:lang w:eastAsia="pt-BR"/>
        </w:rPr>
        <w:t xml:space="preserve"> e a coordenação de pesquisa do seu campus para fins de auditoria. O disposto neste subitem se aplica também ao bolsista que venha obter estágio não-obrigatório durante a vigência da bolsa (RN 043/2013 CNPq);</w:t>
      </w:r>
    </w:p>
    <w:p w:rsidR="00E85102" w:rsidRDefault="007F51BF">
      <w:pPr>
        <w:pStyle w:val="Standard"/>
        <w:suppressAutoHyphens w:val="0"/>
        <w:spacing w:after="0"/>
        <w:ind w:firstLine="0"/>
      </w:pPr>
      <w:proofErr w:type="gramStart"/>
      <w:r>
        <w:rPr>
          <w:rFonts w:ascii="Times New Roman" w:hAnsi="Times New Roman"/>
          <w:b/>
          <w:bCs/>
          <w:sz w:val="18"/>
          <w:szCs w:val="18"/>
          <w:lang w:eastAsia="pt-BR"/>
        </w:rPr>
        <w:t>b</w:t>
      </w:r>
      <w:r>
        <w:t xml:space="preserve">) </w:t>
      </w:r>
      <w:r>
        <w:rPr>
          <w:rFonts w:ascii="Times New Roman" w:hAnsi="Times New Roman"/>
          <w:bCs/>
          <w:sz w:val="18"/>
          <w:szCs w:val="18"/>
          <w:lang w:eastAsia="pt-BR"/>
        </w:rPr>
        <w:t>Executar</w:t>
      </w:r>
      <w:proofErr w:type="gramEnd"/>
      <w:r>
        <w:rPr>
          <w:rFonts w:ascii="Times New Roman" w:hAnsi="Times New Roman"/>
          <w:bCs/>
          <w:sz w:val="18"/>
          <w:szCs w:val="18"/>
          <w:lang w:eastAsia="pt-BR"/>
        </w:rPr>
        <w:t xml:space="preserve"> o plano de atividades aprovado, sob orientação do pesquisador/orientador.</w:t>
      </w:r>
    </w:p>
    <w:p w:rsidR="00E85102" w:rsidRDefault="007F51BF">
      <w:pPr>
        <w:pStyle w:val="Standard"/>
        <w:suppressAutoHyphens w:val="0"/>
        <w:spacing w:after="0"/>
        <w:ind w:firstLine="0"/>
      </w:pPr>
      <w:proofErr w:type="gramStart"/>
      <w:r>
        <w:rPr>
          <w:rFonts w:ascii="Times New Roman" w:hAnsi="Times New Roman"/>
          <w:b/>
          <w:bCs/>
          <w:sz w:val="18"/>
          <w:szCs w:val="18"/>
          <w:lang w:eastAsia="pt-BR"/>
        </w:rPr>
        <w:t xml:space="preserve">c) </w:t>
      </w:r>
      <w:r>
        <w:rPr>
          <w:rFonts w:ascii="Times New Roman" w:hAnsi="Times New Roman"/>
          <w:bCs/>
          <w:sz w:val="18"/>
          <w:szCs w:val="18"/>
          <w:lang w:eastAsia="pt-BR"/>
        </w:rPr>
        <w:t>Possuir</w:t>
      </w:r>
      <w:proofErr w:type="gramEnd"/>
      <w:r>
        <w:rPr>
          <w:rFonts w:ascii="Times New Roman" w:hAnsi="Times New Roman"/>
          <w:bCs/>
          <w:sz w:val="18"/>
          <w:szCs w:val="18"/>
          <w:lang w:eastAsia="pt-BR"/>
        </w:rPr>
        <w:t xml:space="preserve"> bom histórico escolar durante a vigência da bolsa de modo a não comprometer o seu desempenho acadêmico.</w:t>
      </w:r>
    </w:p>
    <w:p w:rsidR="00E85102" w:rsidRDefault="007F51BF">
      <w:pPr>
        <w:pStyle w:val="Standard"/>
        <w:suppressAutoHyphens w:val="0"/>
        <w:spacing w:after="0"/>
        <w:ind w:firstLine="0"/>
      </w:pPr>
      <w:proofErr w:type="gramStart"/>
      <w:r>
        <w:rPr>
          <w:rFonts w:ascii="Times New Roman" w:hAnsi="Times New Roman"/>
          <w:b/>
          <w:bCs/>
          <w:sz w:val="18"/>
          <w:szCs w:val="18"/>
          <w:lang w:eastAsia="pt-BR"/>
        </w:rPr>
        <w:t xml:space="preserve">d) </w:t>
      </w:r>
      <w:r>
        <w:rPr>
          <w:rFonts w:ascii="Times New Roman" w:hAnsi="Times New Roman"/>
          <w:bCs/>
          <w:sz w:val="18"/>
          <w:szCs w:val="18"/>
          <w:lang w:eastAsia="pt-BR"/>
        </w:rPr>
        <w:t>Estar</w:t>
      </w:r>
      <w:proofErr w:type="gramEnd"/>
      <w:r>
        <w:rPr>
          <w:rFonts w:ascii="Times New Roman" w:hAnsi="Times New Roman"/>
          <w:bCs/>
          <w:sz w:val="18"/>
          <w:szCs w:val="18"/>
          <w:lang w:eastAsia="pt-BR"/>
        </w:rPr>
        <w:t xml:space="preserve"> devidamente matriculado em componente curricular no período de vigência da bolsa solicitada.</w:t>
      </w:r>
    </w:p>
    <w:p w:rsidR="00E85102" w:rsidRDefault="007F51BF">
      <w:pPr>
        <w:pStyle w:val="Standard"/>
        <w:suppressAutoHyphens w:val="0"/>
        <w:spacing w:after="0"/>
        <w:ind w:firstLine="0"/>
      </w:pPr>
      <w:proofErr w:type="gramStart"/>
      <w:r>
        <w:rPr>
          <w:rFonts w:ascii="Times New Roman" w:hAnsi="Times New Roman"/>
          <w:b/>
          <w:sz w:val="18"/>
          <w:szCs w:val="18"/>
          <w:lang w:eastAsia="pt-BR"/>
        </w:rPr>
        <w:t>e)</w:t>
      </w:r>
      <w:r>
        <w:rPr>
          <w:rFonts w:ascii="Times New Roman" w:hAnsi="Times New Roman"/>
          <w:sz w:val="18"/>
          <w:szCs w:val="18"/>
          <w:lang w:eastAsia="pt-BR"/>
        </w:rPr>
        <w:t xml:space="preserve"> Dedicar-se</w:t>
      </w:r>
      <w:proofErr w:type="gramEnd"/>
      <w:r>
        <w:rPr>
          <w:rFonts w:ascii="Times New Roman" w:hAnsi="Times New Roman"/>
          <w:sz w:val="18"/>
          <w:szCs w:val="18"/>
          <w:lang w:eastAsia="pt-BR"/>
        </w:rPr>
        <w:t xml:space="preserve"> integralmente às atividades de pesquisa de que trata este Edital, com pelo menos 20 horas semanais.</w:t>
      </w:r>
    </w:p>
    <w:p w:rsidR="00E85102" w:rsidRDefault="007F51BF">
      <w:pPr>
        <w:pStyle w:val="Standard"/>
        <w:suppressAutoHyphens w:val="0"/>
        <w:spacing w:after="0"/>
        <w:ind w:firstLine="0"/>
      </w:pPr>
      <w:proofErr w:type="gramStart"/>
      <w:r>
        <w:rPr>
          <w:rFonts w:ascii="Times New Roman" w:hAnsi="Times New Roman"/>
          <w:b/>
          <w:sz w:val="18"/>
          <w:szCs w:val="18"/>
          <w:lang w:eastAsia="pt-BR"/>
        </w:rPr>
        <w:t>f)</w:t>
      </w:r>
      <w:r>
        <w:rPr>
          <w:rFonts w:ascii="Times New Roman" w:hAnsi="Times New Roman"/>
          <w:sz w:val="18"/>
          <w:szCs w:val="18"/>
          <w:lang w:eastAsia="pt-BR"/>
        </w:rPr>
        <w:t xml:space="preserve"> Apresentar</w:t>
      </w:r>
      <w:proofErr w:type="gramEnd"/>
      <w:r>
        <w:rPr>
          <w:rFonts w:ascii="Times New Roman" w:hAnsi="Times New Roman"/>
          <w:sz w:val="18"/>
          <w:szCs w:val="18"/>
          <w:lang w:eastAsia="pt-BR"/>
        </w:rPr>
        <w:t>, em caráter individual, com anuência do pesquisador/orientador, os resultados preliminares alcançados, na forma de relatório parcial no 6</w:t>
      </w:r>
      <w:r>
        <w:rPr>
          <w:rFonts w:ascii="Times New Roman" w:hAnsi="Times New Roman"/>
          <w:sz w:val="18"/>
          <w:szCs w:val="18"/>
          <w:vertAlign w:val="superscript"/>
          <w:lang w:eastAsia="pt-BR"/>
        </w:rPr>
        <w:t>o</w:t>
      </w:r>
      <w:r>
        <w:rPr>
          <w:rFonts w:ascii="Times New Roman" w:hAnsi="Times New Roman"/>
          <w:sz w:val="18"/>
          <w:szCs w:val="18"/>
          <w:lang w:eastAsia="pt-BR"/>
        </w:rPr>
        <w:t xml:space="preserve"> mês de pesquisa e, resultados conclusivos na forma de relatório final após o 12</w:t>
      </w:r>
      <w:r>
        <w:rPr>
          <w:rFonts w:ascii="Times New Roman" w:hAnsi="Times New Roman"/>
          <w:sz w:val="18"/>
          <w:szCs w:val="18"/>
          <w:vertAlign w:val="superscript"/>
          <w:lang w:eastAsia="pt-BR"/>
        </w:rPr>
        <w:t>o</w:t>
      </w:r>
      <w:r>
        <w:rPr>
          <w:rFonts w:ascii="Times New Roman" w:hAnsi="Times New Roman"/>
          <w:sz w:val="18"/>
          <w:szCs w:val="18"/>
          <w:lang w:eastAsia="pt-BR"/>
        </w:rPr>
        <w:t xml:space="preserve"> mês</w:t>
      </w:r>
    </w:p>
    <w:p w:rsidR="00E85102" w:rsidRDefault="007F51BF">
      <w:pPr>
        <w:pStyle w:val="Standard"/>
        <w:suppressAutoHyphens w:val="0"/>
        <w:spacing w:after="0"/>
        <w:ind w:firstLine="0"/>
      </w:pPr>
      <w:proofErr w:type="gramStart"/>
      <w:r>
        <w:rPr>
          <w:rFonts w:ascii="Times New Roman" w:hAnsi="Times New Roman"/>
          <w:b/>
          <w:bCs/>
          <w:sz w:val="18"/>
          <w:szCs w:val="18"/>
          <w:lang w:eastAsia="pt-BR"/>
        </w:rPr>
        <w:t xml:space="preserve">g) </w:t>
      </w:r>
      <w:r>
        <w:rPr>
          <w:rFonts w:ascii="Times New Roman" w:hAnsi="Times New Roman"/>
          <w:bCs/>
          <w:sz w:val="18"/>
          <w:szCs w:val="18"/>
          <w:lang w:eastAsia="pt-BR"/>
        </w:rPr>
        <w:t>Apresentar</w:t>
      </w:r>
      <w:proofErr w:type="gramEnd"/>
      <w:r>
        <w:rPr>
          <w:rFonts w:ascii="Times New Roman" w:hAnsi="Times New Roman"/>
          <w:bCs/>
          <w:sz w:val="18"/>
          <w:szCs w:val="18"/>
          <w:lang w:eastAsia="pt-BR"/>
        </w:rPr>
        <w:t xml:space="preserve"> os resultados parciais e finais do plano de trabalho nos Encontros, Congressos e/ou Jornadas científicas do IFPE.</w:t>
      </w:r>
    </w:p>
    <w:p w:rsidR="00E85102" w:rsidRDefault="007F51BF">
      <w:pPr>
        <w:pStyle w:val="Standard"/>
        <w:suppressAutoHyphens w:val="0"/>
        <w:spacing w:after="0"/>
        <w:ind w:firstLine="0"/>
      </w:pPr>
      <w:r>
        <w:rPr>
          <w:rFonts w:ascii="Times New Roman" w:hAnsi="Times New Roman"/>
          <w:b/>
          <w:bCs/>
          <w:sz w:val="18"/>
          <w:szCs w:val="18"/>
          <w:lang w:eastAsia="pt-BR"/>
        </w:rPr>
        <w:t xml:space="preserve">g) </w:t>
      </w:r>
      <w:r>
        <w:rPr>
          <w:rFonts w:ascii="Times New Roman" w:hAnsi="Times New Roman"/>
          <w:sz w:val="18"/>
          <w:szCs w:val="18"/>
          <w:lang w:eastAsia="pt-BR"/>
        </w:rPr>
        <w:t>fazer referência à sua condição de bolsista do PIBIC/IFPE nas publicações e trabalhos apresentados;</w:t>
      </w:r>
    </w:p>
    <w:p w:rsidR="00E85102" w:rsidRDefault="007F51BF">
      <w:pPr>
        <w:pStyle w:val="Standard"/>
        <w:suppressAutoHyphens w:val="0"/>
        <w:spacing w:after="0"/>
        <w:ind w:firstLine="0"/>
      </w:pPr>
      <w:r>
        <w:rPr>
          <w:rFonts w:ascii="Times New Roman" w:hAnsi="Times New Roman"/>
          <w:b/>
          <w:bCs/>
          <w:sz w:val="18"/>
          <w:szCs w:val="18"/>
          <w:lang w:eastAsia="pt-BR"/>
        </w:rPr>
        <w:t xml:space="preserve">h) </w:t>
      </w:r>
      <w:r>
        <w:rPr>
          <w:rFonts w:ascii="Times New Roman" w:hAnsi="Times New Roman"/>
          <w:sz w:val="18"/>
          <w:szCs w:val="18"/>
          <w:lang w:eastAsia="pt-BR"/>
        </w:rPr>
        <w:t>devolver ao IFPE, em valores atualizados, mensalidades recebidas</w:t>
      </w:r>
    </w:p>
    <w:p w:rsidR="00E85102" w:rsidRDefault="007F51BF">
      <w:pPr>
        <w:pStyle w:val="Standard"/>
        <w:suppressAutoHyphens w:val="0"/>
        <w:spacing w:after="0"/>
        <w:ind w:firstLine="0"/>
      </w:pPr>
      <w:proofErr w:type="gramStart"/>
      <w:r>
        <w:rPr>
          <w:rFonts w:ascii="Times New Roman" w:hAnsi="Times New Roman"/>
          <w:sz w:val="18"/>
          <w:szCs w:val="18"/>
          <w:lang w:eastAsia="pt-BR"/>
        </w:rPr>
        <w:t>indevidamente</w:t>
      </w:r>
      <w:proofErr w:type="gramEnd"/>
      <w:r>
        <w:rPr>
          <w:rFonts w:ascii="Times New Roman" w:hAnsi="Times New Roman"/>
          <w:sz w:val="18"/>
          <w:szCs w:val="18"/>
          <w:lang w:eastAsia="pt-BR"/>
        </w:rPr>
        <w:t>, caso os requisitos e compromissos assumidos não sejam cumpridos;</w:t>
      </w:r>
    </w:p>
    <w:p w:rsidR="00E85102" w:rsidRDefault="00E85102">
      <w:pPr>
        <w:pStyle w:val="Standard"/>
        <w:suppressAutoHyphens w:val="0"/>
        <w:spacing w:after="0"/>
        <w:ind w:firstLine="0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:rsidR="00E85102" w:rsidRDefault="00E85102">
      <w:pPr>
        <w:pStyle w:val="Standard"/>
        <w:suppressAutoHyphens w:val="0"/>
        <w:spacing w:after="0"/>
        <w:ind w:firstLine="0"/>
        <w:rPr>
          <w:rFonts w:ascii="Times New Roman" w:hAnsi="Times New Roman"/>
          <w:sz w:val="18"/>
          <w:szCs w:val="18"/>
          <w:lang w:eastAsia="pt-BR"/>
        </w:rPr>
      </w:pPr>
    </w:p>
    <w:p w:rsidR="00E85102" w:rsidRDefault="007F51BF">
      <w:pPr>
        <w:pStyle w:val="Standard"/>
        <w:suppressAutoHyphens w:val="0"/>
        <w:spacing w:after="0"/>
        <w:ind w:firstLine="0"/>
        <w:jc w:val="center"/>
      </w:pPr>
      <w:r>
        <w:rPr>
          <w:rFonts w:ascii="Times New Roman" w:hAnsi="Times New Roman"/>
          <w:b/>
          <w:bCs/>
          <w:sz w:val="20"/>
          <w:szCs w:val="18"/>
          <w:lang w:eastAsia="pt-BR"/>
        </w:rPr>
        <w:t>Obs.: Anexar cópia do</w:t>
      </w:r>
    </w:p>
    <w:p w:rsidR="00E85102" w:rsidRDefault="007F51BF">
      <w:pPr>
        <w:pStyle w:val="Standard"/>
        <w:suppressAutoHyphens w:val="0"/>
        <w:spacing w:after="0"/>
        <w:ind w:firstLine="0"/>
        <w:jc w:val="center"/>
      </w:pPr>
      <w:proofErr w:type="gramStart"/>
      <w:r>
        <w:rPr>
          <w:rFonts w:ascii="Times New Roman" w:hAnsi="Times New Roman"/>
          <w:b/>
          <w:bCs/>
          <w:sz w:val="20"/>
          <w:szCs w:val="18"/>
          <w:lang w:eastAsia="pt-BR"/>
        </w:rPr>
        <w:t>comprovante</w:t>
      </w:r>
      <w:proofErr w:type="gramEnd"/>
      <w:r>
        <w:rPr>
          <w:rFonts w:ascii="Times New Roman" w:hAnsi="Times New Roman"/>
          <w:b/>
          <w:bCs/>
          <w:sz w:val="20"/>
          <w:szCs w:val="18"/>
          <w:lang w:eastAsia="pt-BR"/>
        </w:rPr>
        <w:t xml:space="preserve"> de matrícula</w:t>
      </w:r>
    </w:p>
    <w:p w:rsidR="00E85102" w:rsidRDefault="007F51BF">
      <w:pPr>
        <w:pStyle w:val="Standard"/>
        <w:spacing w:after="0" w:line="360" w:lineRule="auto"/>
        <w:ind w:firstLine="708"/>
        <w:jc w:val="center"/>
      </w:pPr>
      <w:proofErr w:type="gramStart"/>
      <w:r>
        <w:rPr>
          <w:rFonts w:ascii="Times New Roman" w:hAnsi="Times New Roman"/>
          <w:b/>
          <w:bCs/>
          <w:sz w:val="20"/>
          <w:szCs w:val="18"/>
          <w:lang w:eastAsia="pt-BR"/>
        </w:rPr>
        <w:t>atualizado</w:t>
      </w:r>
      <w:proofErr w:type="gramEnd"/>
    </w:p>
    <w:p w:rsidR="00F11214" w:rsidRDefault="00F11214">
      <w:pPr>
        <w:sectPr w:rsidR="00F11214">
          <w:type w:val="continuous"/>
          <w:pgSz w:w="11906" w:h="16838"/>
          <w:pgMar w:top="1134" w:right="851" w:bottom="851" w:left="1134" w:header="794" w:footer="720" w:gutter="0"/>
          <w:cols w:num="3" w:space="720" w:equalWidth="0">
            <w:col w:w="3060" w:space="494"/>
            <w:col w:w="2813" w:space="494"/>
            <w:col w:w="3060" w:space="0"/>
          </w:cols>
        </w:sectPr>
      </w:pPr>
    </w:p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E85102" w:rsidRDefault="007F51BF">
      <w:pPr>
        <w:pStyle w:val="Cabealho"/>
        <w:ind w:firstLine="0"/>
      </w:pPr>
      <w:r>
        <w:rPr>
          <w:rFonts w:ascii="Times New Roman" w:hAnsi="Times New Roman"/>
          <w:sz w:val="22"/>
          <w:szCs w:val="22"/>
        </w:rPr>
        <w:t>DADOS DO ESTUDANTE (BOLSISTA OU VOLUNTÁRIO) (preencher apenas usando letra de forma)</w:t>
      </w:r>
    </w:p>
    <w:tbl>
      <w:tblPr>
        <w:tblW w:w="99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6"/>
        <w:gridCol w:w="4954"/>
      </w:tblGrid>
      <w:tr w:rsidR="00E85102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Nome Completo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102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CPF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102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102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Celular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102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Nº da agência bancaria*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102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Nº da conta corrente*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102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Banco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5102" w:rsidRDefault="007F51BF">
      <w:pPr>
        <w:pStyle w:val="Cabealho"/>
        <w:ind w:firstLine="0"/>
      </w:pPr>
      <w:r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sz w:val="16"/>
          <w:szCs w:val="16"/>
          <w:lang w:eastAsia="pt-BR"/>
        </w:rPr>
        <w:t xml:space="preserve"> Obrigatoriamente como o único titular da conta corrente informada. Não serão aceitas contas correntes de outro banco, poupança, conta conjunta e/ou de terceiros</w:t>
      </w:r>
    </w:p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E85102" w:rsidRDefault="007F51BF">
      <w:pPr>
        <w:pStyle w:val="Cabealho"/>
        <w:ind w:firstLine="0"/>
      </w:pPr>
      <w:r>
        <w:rPr>
          <w:rFonts w:ascii="Times New Roman" w:hAnsi="Times New Roman"/>
          <w:sz w:val="22"/>
          <w:szCs w:val="22"/>
        </w:rPr>
        <w:t>DADOS DO ORIENTADOR (preencher apenas usando letra de forma)</w:t>
      </w:r>
    </w:p>
    <w:tbl>
      <w:tblPr>
        <w:tblW w:w="99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6"/>
        <w:gridCol w:w="4954"/>
      </w:tblGrid>
      <w:tr w:rsidR="00E85102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Nome Completo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102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102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7F51BF">
            <w:pPr>
              <w:pStyle w:val="Cabealho"/>
              <w:ind w:firstLine="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Celular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2" w:rsidRDefault="00E85102">
            <w:pPr>
              <w:pStyle w:val="Cabealh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E85102" w:rsidRDefault="007F51BF">
      <w:pPr>
        <w:pStyle w:val="Standard"/>
        <w:suppressAutoHyphens w:val="0"/>
        <w:spacing w:after="0"/>
        <w:ind w:firstLine="0"/>
        <w:jc w:val="left"/>
      </w:pPr>
      <w:r>
        <w:rPr>
          <w:rFonts w:ascii="Helvetica-Bold" w:hAnsi="Helvetica-Bold" w:cs="Helvetica-Bold"/>
          <w:b/>
          <w:bCs/>
          <w:sz w:val="20"/>
          <w:szCs w:val="20"/>
          <w:lang w:eastAsia="pt-BR"/>
        </w:rPr>
        <w:t>Em ____/____/____</w:t>
      </w:r>
    </w:p>
    <w:p w:rsidR="00E85102" w:rsidRDefault="00E85102">
      <w:pPr>
        <w:pStyle w:val="Standard"/>
        <w:suppressAutoHyphens w:val="0"/>
        <w:spacing w:after="0"/>
        <w:ind w:firstLine="0"/>
        <w:jc w:val="left"/>
        <w:rPr>
          <w:rFonts w:ascii="Helvetica-Bold" w:hAnsi="Helvetica-Bold" w:cs="Helvetica-Bold"/>
          <w:b/>
          <w:bCs/>
          <w:sz w:val="20"/>
          <w:szCs w:val="20"/>
          <w:lang w:eastAsia="pt-BR"/>
        </w:rPr>
      </w:pPr>
    </w:p>
    <w:p w:rsidR="00E85102" w:rsidRDefault="00E85102">
      <w:pPr>
        <w:pStyle w:val="Standard"/>
        <w:suppressAutoHyphens w:val="0"/>
        <w:spacing w:after="0"/>
        <w:ind w:firstLine="0"/>
        <w:jc w:val="left"/>
        <w:rPr>
          <w:rFonts w:ascii="Helvetica-Bold" w:hAnsi="Helvetica-Bold" w:cs="Helvetica-Bold"/>
          <w:b/>
          <w:bCs/>
          <w:sz w:val="20"/>
          <w:szCs w:val="20"/>
          <w:lang w:eastAsia="pt-BR"/>
        </w:rPr>
      </w:pPr>
    </w:p>
    <w:p w:rsidR="00E85102" w:rsidRDefault="00E85102">
      <w:pPr>
        <w:pStyle w:val="Standard"/>
        <w:suppressAutoHyphens w:val="0"/>
        <w:spacing w:after="0"/>
        <w:ind w:firstLine="0"/>
        <w:jc w:val="left"/>
        <w:rPr>
          <w:rFonts w:ascii="Helvetica-Bold" w:hAnsi="Helvetica-Bold" w:cs="Helvetica-Bold"/>
          <w:b/>
          <w:bCs/>
          <w:sz w:val="20"/>
          <w:szCs w:val="20"/>
          <w:lang w:eastAsia="pt-BR"/>
        </w:rPr>
      </w:pPr>
    </w:p>
    <w:p w:rsidR="00E85102" w:rsidRDefault="007F51BF">
      <w:pPr>
        <w:pStyle w:val="Standard"/>
        <w:suppressAutoHyphens w:val="0"/>
        <w:spacing w:after="0"/>
        <w:ind w:firstLine="0"/>
        <w:jc w:val="left"/>
      </w:pPr>
      <w:r>
        <w:rPr>
          <w:rFonts w:ascii="Helvetica-Bold" w:hAnsi="Helvetica-Bold" w:cs="Helvetica-Bold"/>
          <w:b/>
          <w:bCs/>
          <w:sz w:val="16"/>
          <w:szCs w:val="16"/>
          <w:lang w:eastAsia="pt-BR"/>
        </w:rPr>
        <w:t xml:space="preserve">_________________________________________________ </w:t>
      </w:r>
      <w:r>
        <w:rPr>
          <w:rFonts w:ascii="Helvetica-Bold" w:hAnsi="Helvetica-Bold" w:cs="Helvetica-Bold"/>
          <w:b/>
          <w:bCs/>
          <w:sz w:val="16"/>
          <w:szCs w:val="16"/>
          <w:lang w:eastAsia="pt-BR"/>
        </w:rPr>
        <w:tab/>
      </w:r>
      <w:r>
        <w:rPr>
          <w:rFonts w:ascii="Helvetica-Bold" w:hAnsi="Helvetica-Bold" w:cs="Helvetica-Bold"/>
          <w:b/>
          <w:bCs/>
          <w:sz w:val="16"/>
          <w:szCs w:val="16"/>
          <w:lang w:eastAsia="pt-BR"/>
        </w:rPr>
        <w:tab/>
        <w:t>_______________________________________________</w:t>
      </w:r>
    </w:p>
    <w:p w:rsidR="00E85102" w:rsidRDefault="007F51BF">
      <w:pPr>
        <w:pStyle w:val="Cabealho"/>
        <w:ind w:firstLine="0"/>
      </w:pPr>
      <w:r>
        <w:rPr>
          <w:rFonts w:ascii="Helvetica-Bold" w:hAnsi="Helvetica-Bold" w:cs="Helvetica-Bold"/>
          <w:b/>
          <w:bCs/>
          <w:sz w:val="18"/>
          <w:szCs w:val="18"/>
          <w:lang w:eastAsia="pt-BR"/>
        </w:rPr>
        <w:t xml:space="preserve">Assinatura </w:t>
      </w:r>
      <w:proofErr w:type="gramStart"/>
      <w:r>
        <w:rPr>
          <w:rFonts w:ascii="Helvetica-Bold" w:hAnsi="Helvetica-Bold" w:cs="Helvetica-Bold"/>
          <w:b/>
          <w:bCs/>
          <w:sz w:val="18"/>
          <w:szCs w:val="18"/>
          <w:lang w:eastAsia="pt-BR"/>
        </w:rPr>
        <w:t>do(</w:t>
      </w:r>
      <w:proofErr w:type="gramEnd"/>
      <w:r>
        <w:rPr>
          <w:rFonts w:ascii="Helvetica-Bold" w:hAnsi="Helvetica-Bold" w:cs="Helvetica-Bold"/>
          <w:b/>
          <w:bCs/>
          <w:sz w:val="18"/>
          <w:szCs w:val="18"/>
          <w:lang w:eastAsia="pt-BR"/>
        </w:rPr>
        <w:t xml:space="preserve">a) Aluno(a) </w:t>
      </w:r>
      <w:r>
        <w:rPr>
          <w:rFonts w:ascii="Helvetica-Bold" w:hAnsi="Helvetica-Bold" w:cs="Helvetica-Bold"/>
          <w:b/>
          <w:bCs/>
          <w:sz w:val="18"/>
          <w:szCs w:val="18"/>
          <w:lang w:eastAsia="pt-BR"/>
        </w:rPr>
        <w:tab/>
      </w:r>
      <w:r>
        <w:rPr>
          <w:rFonts w:ascii="Helvetica-Bold" w:hAnsi="Helvetica-Bold" w:cs="Helvetica-Bold"/>
          <w:b/>
          <w:bCs/>
          <w:sz w:val="18"/>
          <w:szCs w:val="18"/>
          <w:lang w:eastAsia="pt-BR"/>
        </w:rPr>
        <w:tab/>
        <w:t>Assinatura do(a) Orientador(a)</w:t>
      </w:r>
    </w:p>
    <w:p w:rsidR="00E85102" w:rsidRDefault="00E85102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E85102" w:rsidRDefault="00E85102">
      <w:pPr>
        <w:pStyle w:val="Cabealho"/>
        <w:ind w:firstLine="0"/>
      </w:pPr>
    </w:p>
    <w:sectPr w:rsidR="00E85102">
      <w:type w:val="continuous"/>
      <w:pgSz w:w="11906" w:h="16838"/>
      <w:pgMar w:top="1134" w:right="851" w:bottom="851" w:left="1134" w:header="7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70" w:rsidRDefault="00293C70">
      <w:r>
        <w:separator/>
      </w:r>
    </w:p>
  </w:endnote>
  <w:endnote w:type="continuationSeparator" w:id="0">
    <w:p w:rsidR="00293C70" w:rsidRDefault="0029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70" w:rsidRDefault="00293C70">
      <w:r>
        <w:rPr>
          <w:color w:val="000000"/>
        </w:rPr>
        <w:separator/>
      </w:r>
    </w:p>
  </w:footnote>
  <w:footnote w:type="continuationSeparator" w:id="0">
    <w:p w:rsidR="00293C70" w:rsidRDefault="00293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48" w:rsidRDefault="00293C70">
    <w:pPr>
      <w:pStyle w:val="Cabealho"/>
      <w:spacing w:after="0"/>
      <w:ind w:left="426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5A2"/>
    <w:multiLevelType w:val="multilevel"/>
    <w:tmpl w:val="6DA237E4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A1776EA"/>
    <w:multiLevelType w:val="multilevel"/>
    <w:tmpl w:val="6252711C"/>
    <w:styleLink w:val="WWNum6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37480194"/>
    <w:multiLevelType w:val="multilevel"/>
    <w:tmpl w:val="5D74B08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-142" w:firstLine="0"/>
      </w:pPr>
    </w:lvl>
  </w:abstractNum>
  <w:abstractNum w:abstractNumId="3" w15:restartNumberingAfterBreak="0">
    <w:nsid w:val="56E97ECC"/>
    <w:multiLevelType w:val="multilevel"/>
    <w:tmpl w:val="55CC030A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7C15E72"/>
    <w:multiLevelType w:val="multilevel"/>
    <w:tmpl w:val="25F810E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EC72035"/>
    <w:multiLevelType w:val="multilevel"/>
    <w:tmpl w:val="A8009BA6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2"/>
    <w:rsid w:val="00293C70"/>
    <w:rsid w:val="007F51BF"/>
    <w:rsid w:val="00E85102"/>
    <w:rsid w:val="00F11214"/>
    <w:rsid w:val="00F3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96D1E-2BC7-470D-A038-E6DDBE34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3">
    <w:name w:val="heading 3"/>
    <w:basedOn w:val="Standard"/>
    <w:next w:val="Textbody"/>
    <w:pPr>
      <w:keepNext/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Standard"/>
    <w:next w:val="Textbody"/>
    <w:pPr>
      <w:keepNext/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ind w:firstLine="0"/>
    </w:pPr>
    <w:rPr>
      <w:rFonts w:eastAsia="Courier New" w:cs="Arial"/>
      <w:sz w:val="28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Standard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Ofcio">
    <w:name w:val="Ofício"/>
    <w:basedOn w:val="Standard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Standard"/>
    <w:pPr>
      <w:spacing w:before="120" w:after="240"/>
      <w:ind w:firstLine="0"/>
      <w:jc w:val="right"/>
    </w:pPr>
  </w:style>
  <w:style w:type="paragraph" w:customStyle="1" w:styleId="Destino">
    <w:name w:val="Destino"/>
    <w:basedOn w:val="Standard"/>
    <w:pPr>
      <w:spacing w:after="0"/>
      <w:ind w:firstLine="0"/>
      <w:jc w:val="left"/>
    </w:pPr>
  </w:style>
  <w:style w:type="paragraph" w:customStyle="1" w:styleId="Cargo">
    <w:name w:val="Cargo"/>
    <w:basedOn w:val="Standard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Standard"/>
  </w:style>
  <w:style w:type="paragraph" w:styleId="Assinatura">
    <w:name w:val="Signature"/>
    <w:basedOn w:val="Standard"/>
    <w:pPr>
      <w:suppressLineNumbers/>
      <w:ind w:left="4252"/>
    </w:pPr>
  </w:style>
  <w:style w:type="paragraph" w:customStyle="1" w:styleId="Textbodyindent">
    <w:name w:val="Text body indent"/>
    <w:basedOn w:val="Standard"/>
    <w:pPr>
      <w:spacing w:after="0"/>
      <w:ind w:left="283" w:firstLine="1496"/>
    </w:pPr>
    <w:rPr>
      <w:rFonts w:ascii="Courier New" w:hAnsi="Courier New"/>
      <w:sz w:val="28"/>
      <w:szCs w:val="20"/>
    </w:rPr>
  </w:style>
  <w:style w:type="paragraph" w:styleId="NormalWeb">
    <w:name w:val="Normal (Web)"/>
    <w:basedOn w:val="Standard"/>
    <w:pPr>
      <w:spacing w:before="280" w:after="280"/>
      <w:ind w:firstLine="0"/>
      <w:jc w:val="left"/>
    </w:pPr>
    <w:rPr>
      <w:rFonts w:cs="Arial"/>
      <w:color w:val="000000"/>
      <w:sz w:val="14"/>
      <w:szCs w:val="14"/>
    </w:rPr>
  </w:style>
  <w:style w:type="paragraph" w:customStyle="1" w:styleId="Cabealhodamensagem1">
    <w:name w:val="Cabeçalho da mensagem1"/>
    <w:basedOn w:val="Textbody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Textbody"/>
  </w:style>
  <w:style w:type="paragraph" w:customStyle="1" w:styleId="Blockquote">
    <w:name w:val="Blockquote"/>
    <w:basedOn w:val="Standard"/>
    <w:pPr>
      <w:spacing w:before="100" w:after="100"/>
      <w:ind w:left="360" w:right="360" w:firstLine="0"/>
    </w:pPr>
  </w:style>
  <w:style w:type="paragraph" w:styleId="Textodebalo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Standard"/>
    <w:pPr>
      <w:spacing w:after="0"/>
      <w:ind w:firstLine="0"/>
      <w:jc w:val="left"/>
    </w:pPr>
    <w:rPr>
      <w:rFonts w:ascii="Times New Roman" w:hAnsi="Times New Roman"/>
      <w:sz w:val="20"/>
      <w:szCs w:val="20"/>
    </w:rPr>
  </w:style>
  <w:style w:type="paragraph" w:styleId="PargrafodaLista">
    <w:name w:val="List Paragraph"/>
    <w:basedOn w:val="Standard"/>
    <w:pPr>
      <w:ind w:left="72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</w:style>
  <w:style w:type="character" w:styleId="nfas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lang w:eastAsia="ar-SA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>HP</Company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creator>gabinete</dc:creator>
  <cp:lastModifiedBy>1747188</cp:lastModifiedBy>
  <cp:revision>2</cp:revision>
  <cp:lastPrinted>2018-07-09T14:52:00Z</cp:lastPrinted>
  <dcterms:created xsi:type="dcterms:W3CDTF">2018-07-09T14:55:00Z</dcterms:created>
  <dcterms:modified xsi:type="dcterms:W3CDTF">2018-07-09T14:55:00Z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