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AFDA" w14:textId="77777777" w:rsidR="00B16485" w:rsidRDefault="00000000">
      <w:pPr>
        <w:pStyle w:val="Corpodetexto"/>
        <w:ind w:left="46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70EE11" wp14:editId="1A69D413">
            <wp:extent cx="769245" cy="704087"/>
            <wp:effectExtent l="0" t="0" r="0" b="0"/>
            <wp:docPr id="1" name="image1.png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4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D2B10" w14:textId="77777777" w:rsidR="00B16485" w:rsidRDefault="00000000">
      <w:pPr>
        <w:pStyle w:val="Corpodetexto"/>
        <w:spacing w:before="33"/>
        <w:ind w:left="4076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66FA0217" w14:textId="77777777" w:rsidR="00B16485" w:rsidRDefault="00000000">
      <w:pPr>
        <w:pStyle w:val="Corpodetexto"/>
        <w:ind w:left="1922" w:right="1977" w:firstLine="876"/>
      </w:pPr>
      <w:r>
        <w:t>Secretaria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Educação</w:t>
      </w:r>
      <w:r>
        <w:rPr>
          <w:spacing w:val="12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</w:p>
    <w:p w14:paraId="202F212C" w14:textId="77777777" w:rsidR="00B16485" w:rsidRDefault="00000000">
      <w:pPr>
        <w:pStyle w:val="Corpodetexto"/>
        <w:spacing w:line="293" w:lineRule="exact"/>
        <w:ind w:left="4834"/>
      </w:pPr>
      <w:r>
        <w:t>Reitoria</w:t>
      </w:r>
    </w:p>
    <w:p w14:paraId="4B184F47" w14:textId="77777777" w:rsidR="00B16485" w:rsidRDefault="00B16485">
      <w:pPr>
        <w:pStyle w:val="Corpodetexto"/>
        <w:spacing w:before="11"/>
        <w:rPr>
          <w:sz w:val="23"/>
        </w:rPr>
      </w:pPr>
    </w:p>
    <w:p w14:paraId="7EA63CC4" w14:textId="77777777" w:rsidR="00B16485" w:rsidRDefault="00000000">
      <w:pPr>
        <w:pStyle w:val="Corpodetexto"/>
        <w:spacing w:before="1" w:line="480" w:lineRule="auto"/>
        <w:ind w:left="2604" w:right="2208" w:firstLine="221"/>
      </w:pPr>
      <w:r>
        <w:rPr>
          <w:color w:val="1F1F23"/>
        </w:rPr>
        <w:t>EDITAL REI/IFPE Nº 4, DE 17 DE JANEIRO DE 2023</w:t>
      </w:r>
      <w:r>
        <w:rPr>
          <w:color w:val="1F1F23"/>
          <w:spacing w:val="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SIGILO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CONFIDENCIALIDADE</w:t>
      </w:r>
    </w:p>
    <w:p w14:paraId="4A763393" w14:textId="77777777" w:rsidR="00B16485" w:rsidRDefault="00B16485">
      <w:pPr>
        <w:pStyle w:val="Corpodetexto"/>
        <w:spacing w:before="11"/>
        <w:rPr>
          <w:sz w:val="19"/>
        </w:rPr>
      </w:pPr>
    </w:p>
    <w:p w14:paraId="33A5585C" w14:textId="77777777" w:rsidR="00B16485" w:rsidRDefault="00000000">
      <w:pPr>
        <w:pStyle w:val="Corpodetexto"/>
        <w:tabs>
          <w:tab w:val="left" w:pos="2039"/>
          <w:tab w:val="left" w:pos="5074"/>
          <w:tab w:val="left" w:pos="6069"/>
          <w:tab w:val="left" w:pos="7332"/>
          <w:tab w:val="left" w:pos="10367"/>
        </w:tabs>
        <w:spacing w:before="52"/>
        <w:ind w:left="1531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t>(nome</w:t>
      </w:r>
      <w:r>
        <w:tab/>
        <w:t>completo),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B7F9C" w14:textId="77777777" w:rsidR="00B16485" w:rsidRDefault="00000000">
      <w:pPr>
        <w:pStyle w:val="Corpodetexto"/>
        <w:tabs>
          <w:tab w:val="left" w:pos="3738"/>
          <w:tab w:val="left" w:pos="4172"/>
          <w:tab w:val="left" w:pos="4781"/>
          <w:tab w:val="left" w:pos="8515"/>
          <w:tab w:val="left" w:pos="9208"/>
          <w:tab w:val="left" w:pos="10253"/>
        </w:tabs>
        <w:spacing w:before="43" w:line="276" w:lineRule="auto"/>
        <w:ind w:left="112" w:right="161"/>
        <w:jc w:val="both"/>
      </w:pPr>
      <w:r>
        <w:t>(nacionalidade),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(estado</w:t>
      </w:r>
      <w:r>
        <w:rPr>
          <w:spacing w:val="6"/>
        </w:rPr>
        <w:t xml:space="preserve"> </w:t>
      </w:r>
      <w:r>
        <w:t>civil),</w:t>
      </w:r>
      <w:r>
        <w:rPr>
          <w:u w:val="single"/>
        </w:rPr>
        <w:tab/>
      </w:r>
      <w:r>
        <w:rPr>
          <w:u w:val="single"/>
        </w:rPr>
        <w:tab/>
      </w:r>
      <w:r>
        <w:t>(profissão),</w:t>
      </w:r>
      <w:r>
        <w:rPr>
          <w:spacing w:val="-52"/>
        </w:rPr>
        <w:t xml:space="preserve"> </w:t>
      </w:r>
      <w:r>
        <w:t>RG</w:t>
      </w:r>
      <w:r>
        <w:rPr>
          <w:spacing w:val="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expedido</w:t>
      </w:r>
      <w:r>
        <w:rPr>
          <w:spacing w:val="9"/>
        </w:rPr>
        <w:t xml:space="preserve"> </w:t>
      </w:r>
      <w:r>
        <w:t>pelo/a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inscrito/a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CPF</w:t>
      </w:r>
      <w:r>
        <w:rPr>
          <w:spacing w:val="-52"/>
        </w:rPr>
        <w:t xml:space="preserve"> </w:t>
      </w:r>
      <w:r>
        <w:t>sob</w:t>
      </w:r>
      <w:r>
        <w:rPr>
          <w:spacing w:val="70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residente</w:t>
      </w:r>
      <w:r>
        <w:rPr>
          <w:spacing w:val="67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domiciliado</w:t>
      </w:r>
      <w:r>
        <w:rPr>
          <w:spacing w:val="67"/>
        </w:rPr>
        <w:t xml:space="preserve"> </w:t>
      </w:r>
      <w:r>
        <w:t>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confidencialidade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científicas,</w:t>
      </w:r>
      <w:r>
        <w:rPr>
          <w:spacing w:val="1"/>
        </w:rPr>
        <w:t xml:space="preserve"> </w:t>
      </w:r>
      <w:r>
        <w:t>metodoló</w:t>
      </w:r>
      <w:r>
        <w:rPr>
          <w:rFonts w:ascii="Times New Roman" w:hAnsi="Times New Roman"/>
        </w:rPr>
        <w:t>gi</w:t>
      </w:r>
      <w:r>
        <w:t>c</w:t>
      </w:r>
      <w:r>
        <w:rPr>
          <w:rFonts w:ascii="Times New Roman" w:hAnsi="Times New Roman"/>
        </w:rPr>
        <w:t>as</w:t>
      </w:r>
      <w:r>
        <w:t>,</w:t>
      </w:r>
      <w:r>
        <w:rPr>
          <w:spacing w:val="1"/>
        </w:rPr>
        <w:t xml:space="preserve"> </w:t>
      </w:r>
      <w:r>
        <w:t>processuais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observações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discutidas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projeto/subprojeto</w:t>
      </w:r>
      <w:r>
        <w:rPr>
          <w:spacing w:val="-2"/>
        </w:rPr>
        <w:t xml:space="preserve"> </w:t>
      </w:r>
      <w:r>
        <w:t>realizado.</w:t>
      </w:r>
    </w:p>
    <w:p w14:paraId="2A9B7ABC" w14:textId="77777777" w:rsidR="00B16485" w:rsidRDefault="00000000">
      <w:pPr>
        <w:pStyle w:val="Corpodetexto"/>
        <w:spacing w:before="119"/>
        <w:ind w:left="1531"/>
      </w:pPr>
      <w:r>
        <w:t>Por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</w:t>
      </w:r>
      <w:r>
        <w:rPr>
          <w:rFonts w:ascii="Times New Roman" w:hAnsi="Times New Roman"/>
        </w:rPr>
        <w:t>ermo</w:t>
      </w:r>
      <w:r>
        <w:t>,</w:t>
      </w:r>
      <w:r>
        <w:rPr>
          <w:spacing w:val="-2"/>
        </w:rPr>
        <w:t xml:space="preserve"> </w:t>
      </w:r>
      <w:r>
        <w:t>comprometo-me</w:t>
      </w:r>
      <w:r>
        <w:rPr>
          <w:spacing w:val="-2"/>
        </w:rPr>
        <w:t xml:space="preserve"> </w:t>
      </w:r>
      <w:r>
        <w:t>também a:</w:t>
      </w:r>
    </w:p>
    <w:p w14:paraId="29C049D4" w14:textId="77777777" w:rsidR="00B16485" w:rsidRDefault="00000000">
      <w:pPr>
        <w:pStyle w:val="PargrafodaLista"/>
        <w:numPr>
          <w:ilvl w:val="0"/>
          <w:numId w:val="1"/>
        </w:numPr>
        <w:tabs>
          <w:tab w:val="left" w:pos="1774"/>
        </w:tabs>
        <w:spacing w:before="166" w:line="276" w:lineRule="auto"/>
        <w:ind w:firstLine="1418"/>
        <w:rPr>
          <w:sz w:val="24"/>
        </w:rPr>
      </w:pPr>
      <w:r>
        <w:rPr>
          <w:sz w:val="24"/>
        </w:rPr>
        <w:t>não utilizar as informações confidenciais a que tiver acesso para gerar benefício próprio</w:t>
      </w:r>
      <w:r>
        <w:rPr>
          <w:spacing w:val="-52"/>
          <w:sz w:val="24"/>
        </w:rPr>
        <w:t xml:space="preserve"> </w:t>
      </w:r>
      <w:r>
        <w:rPr>
          <w:sz w:val="24"/>
        </w:rPr>
        <w:t>exclusivo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unilateral,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futuro,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terceiros;</w:t>
      </w:r>
    </w:p>
    <w:p w14:paraId="50DD0116" w14:textId="77777777" w:rsidR="00B16485" w:rsidRDefault="00000000">
      <w:pPr>
        <w:pStyle w:val="PargrafodaLista"/>
        <w:numPr>
          <w:ilvl w:val="0"/>
          <w:numId w:val="1"/>
        </w:numPr>
        <w:tabs>
          <w:tab w:val="left" w:pos="1791"/>
        </w:tabs>
        <w:spacing w:before="121" w:line="276" w:lineRule="auto"/>
        <w:ind w:right="168" w:firstLine="1418"/>
        <w:rPr>
          <w:sz w:val="24"/>
        </w:rPr>
      </w:pP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me</w:t>
      </w:r>
      <w:r>
        <w:rPr>
          <w:spacing w:val="3"/>
          <w:sz w:val="24"/>
        </w:rPr>
        <w:t xml:space="preserve"> </w:t>
      </w:r>
      <w:r>
        <w:rPr>
          <w:sz w:val="24"/>
        </w:rPr>
        <w:t>apropriar, para</w:t>
      </w:r>
      <w:r>
        <w:rPr>
          <w:spacing w:val="2"/>
          <w:sz w:val="24"/>
        </w:rPr>
        <w:t xml:space="preserve"> </w:t>
      </w:r>
      <w:r>
        <w:rPr>
          <w:sz w:val="24"/>
        </w:rPr>
        <w:t>mim ou</w:t>
      </w:r>
      <w:r>
        <w:rPr>
          <w:spacing w:val="-1"/>
          <w:sz w:val="24"/>
        </w:rPr>
        <w:t xml:space="preserve"> </w:t>
      </w:r>
      <w:r>
        <w:rPr>
          <w:sz w:val="24"/>
        </w:rPr>
        <w:t>para outrem, de</w:t>
      </w:r>
      <w:r>
        <w:rPr>
          <w:spacing w:val="2"/>
          <w:sz w:val="24"/>
        </w:rPr>
        <w:t xml:space="preserve"> </w:t>
      </w:r>
      <w:r>
        <w:rPr>
          <w:sz w:val="24"/>
        </w:rPr>
        <w:t>material confidencial e/ou</w:t>
      </w:r>
      <w:r>
        <w:rPr>
          <w:spacing w:val="1"/>
          <w:sz w:val="24"/>
        </w:rPr>
        <w:t xml:space="preserve"> </w:t>
      </w:r>
      <w:r>
        <w:rPr>
          <w:sz w:val="24"/>
        </w:rPr>
        <w:t>sigiloso das</w:t>
      </w:r>
      <w:r>
        <w:rPr>
          <w:spacing w:val="-51"/>
          <w:sz w:val="24"/>
        </w:rPr>
        <w:t xml:space="preserve"> </w:t>
      </w:r>
      <w:r>
        <w:rPr>
          <w:sz w:val="24"/>
        </w:rPr>
        <w:t>informações até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elas</w:t>
      </w:r>
      <w:r>
        <w:rPr>
          <w:spacing w:val="-2"/>
          <w:sz w:val="24"/>
        </w:rPr>
        <w:t xml:space="preserve"> </w:t>
      </w:r>
      <w:r>
        <w:rPr>
          <w:sz w:val="24"/>
        </w:rPr>
        <w:t>venham</w:t>
      </w:r>
      <w:r>
        <w:rPr>
          <w:spacing w:val="1"/>
          <w:sz w:val="24"/>
        </w:rPr>
        <w:t xml:space="preserve"> </w:t>
      </w:r>
      <w:r>
        <w:rPr>
          <w:sz w:val="24"/>
        </w:rPr>
        <w:t>a ser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disponibilizadas;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497F963D" w14:textId="77777777" w:rsidR="00B16485" w:rsidRDefault="00000000">
      <w:pPr>
        <w:pStyle w:val="PargrafodaLista"/>
        <w:numPr>
          <w:ilvl w:val="0"/>
          <w:numId w:val="1"/>
        </w:numPr>
        <w:tabs>
          <w:tab w:val="left" w:pos="1762"/>
        </w:tabs>
        <w:spacing w:line="278" w:lineRule="auto"/>
        <w:ind w:right="166" w:firstLine="1418"/>
        <w:rPr>
          <w:sz w:val="24"/>
        </w:rPr>
      </w:pPr>
      <w:r>
        <w:rPr>
          <w:sz w:val="24"/>
        </w:rPr>
        <w:t>não repassar o conhecimento técnico processual das informações confidenciais até que</w:t>
      </w:r>
      <w:r>
        <w:rPr>
          <w:spacing w:val="-52"/>
          <w:sz w:val="24"/>
        </w:rPr>
        <w:t xml:space="preserve"> </w:t>
      </w:r>
      <w:r>
        <w:rPr>
          <w:sz w:val="24"/>
        </w:rPr>
        <w:t>elas</w:t>
      </w:r>
      <w:r>
        <w:rPr>
          <w:spacing w:val="-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publicadas.</w:t>
      </w:r>
    </w:p>
    <w:p w14:paraId="3EB3758E" w14:textId="77777777" w:rsidR="00B16485" w:rsidRDefault="00000000">
      <w:pPr>
        <w:pStyle w:val="Corpodetexto"/>
        <w:spacing w:before="114" w:line="276" w:lineRule="auto"/>
        <w:ind w:left="112" w:right="160" w:firstLine="1418"/>
        <w:jc w:val="both"/>
      </w:pPr>
      <w:r>
        <w:t>A vigência da obrigação de confidencialidade e sigilo assumida por mim, por meio deste</w:t>
      </w:r>
      <w:r>
        <w:rPr>
          <w:spacing w:val="1"/>
        </w:rPr>
        <w:t xml:space="preserve"> </w:t>
      </w:r>
      <w:r>
        <w:t>t</w:t>
      </w:r>
      <w:r>
        <w:rPr>
          <w:rFonts w:ascii="Times New Roman" w:hAnsi="Times New Roman"/>
        </w:rPr>
        <w:t>ermo</w:t>
      </w:r>
      <w:r>
        <w:t>, só poderá ser quebrada em sintonia com os prazos específicos contidos no cronograma do E</w:t>
      </w:r>
      <w:r>
        <w:rPr>
          <w:rFonts w:ascii="Times New Roman" w:hAnsi="Times New Roman"/>
        </w:rPr>
        <w:t>dital</w:t>
      </w:r>
      <w:r>
        <w:rPr>
          <w:rFonts w:ascii="Times New Roman" w:hAnsi="Times New Roman"/>
          <w:spacing w:val="1"/>
        </w:rPr>
        <w:t xml:space="preserve"> </w:t>
      </w:r>
      <w:r>
        <w:t>para a finalização ou apresentação das publicações, ou com autorização da Proden, da Propesq ou da</w:t>
      </w:r>
      <w:r>
        <w:rPr>
          <w:spacing w:val="1"/>
        </w:rPr>
        <w:t xml:space="preserve"> </w:t>
      </w:r>
      <w:r>
        <w:t>Proext.</w:t>
      </w:r>
    </w:p>
    <w:p w14:paraId="05B1A8CC" w14:textId="77777777" w:rsidR="00B16485" w:rsidRDefault="00000000">
      <w:pPr>
        <w:pStyle w:val="Corpodetexto"/>
        <w:spacing w:before="122" w:line="276" w:lineRule="auto"/>
        <w:ind w:left="112" w:firstLine="1418"/>
      </w:pPr>
      <w:r>
        <w:t>Pelo</w:t>
      </w:r>
      <w:r>
        <w:rPr>
          <w:spacing w:val="40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cumprimento</w:t>
      </w:r>
      <w:r>
        <w:rPr>
          <w:spacing w:val="37"/>
        </w:rPr>
        <w:t xml:space="preserve"> </w:t>
      </w:r>
      <w:r>
        <w:t>deste</w:t>
      </w:r>
      <w:r>
        <w:rPr>
          <w:spacing w:val="38"/>
        </w:rPr>
        <w:t xml:space="preserve"> </w:t>
      </w:r>
      <w:r>
        <w:t>t</w:t>
      </w:r>
      <w:r>
        <w:rPr>
          <w:rFonts w:ascii="Times New Roman" w:hAnsi="Times New Roman"/>
        </w:rPr>
        <w:t>ermo</w:t>
      </w:r>
      <w:r>
        <w:t>,</w:t>
      </w:r>
      <w:r>
        <w:rPr>
          <w:spacing w:val="39"/>
        </w:rPr>
        <w:t xml:space="preserve"> </w:t>
      </w:r>
      <w:r>
        <w:t>fico</w:t>
      </w:r>
      <w:r>
        <w:rPr>
          <w:spacing w:val="40"/>
        </w:rPr>
        <w:t xml:space="preserve"> </w:t>
      </w:r>
      <w:r>
        <w:t>ciente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todas</w:t>
      </w:r>
      <w:r>
        <w:rPr>
          <w:spacing w:val="40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sanções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judiciais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advir.</w:t>
      </w:r>
    </w:p>
    <w:p w14:paraId="0BA55648" w14:textId="77777777" w:rsidR="00B16485" w:rsidRDefault="00B16485">
      <w:pPr>
        <w:pStyle w:val="Corpodetexto"/>
        <w:rPr>
          <w:sz w:val="20"/>
        </w:rPr>
      </w:pPr>
    </w:p>
    <w:p w14:paraId="60EBB629" w14:textId="77777777" w:rsidR="00B16485" w:rsidRDefault="00B16485">
      <w:pPr>
        <w:pStyle w:val="Corpodetexto"/>
        <w:rPr>
          <w:sz w:val="20"/>
        </w:rPr>
      </w:pPr>
    </w:p>
    <w:p w14:paraId="4DB830F7" w14:textId="77777777" w:rsidR="00B16485" w:rsidRDefault="00B16485">
      <w:pPr>
        <w:pStyle w:val="Corpodetexto"/>
        <w:spacing w:before="3"/>
        <w:rPr>
          <w:sz w:val="23"/>
        </w:rPr>
      </w:pPr>
    </w:p>
    <w:p w14:paraId="2E3B470D" w14:textId="77777777" w:rsidR="00B16485" w:rsidRDefault="00000000">
      <w:pPr>
        <w:pStyle w:val="Corpodetexto"/>
        <w:tabs>
          <w:tab w:val="left" w:pos="5967"/>
          <w:tab w:val="left" w:pos="6846"/>
          <w:tab w:val="left" w:pos="8992"/>
          <w:tab w:val="left" w:pos="10257"/>
        </w:tabs>
        <w:spacing w:before="52"/>
        <w:ind w:left="35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332196F7" w14:textId="77777777" w:rsidR="00B16485" w:rsidRDefault="00B16485">
      <w:pPr>
        <w:pStyle w:val="Corpodetexto"/>
        <w:rPr>
          <w:sz w:val="20"/>
        </w:rPr>
      </w:pPr>
    </w:p>
    <w:p w14:paraId="2AA94205" w14:textId="77777777" w:rsidR="00B16485" w:rsidRDefault="00B16485">
      <w:pPr>
        <w:pStyle w:val="Corpodetexto"/>
        <w:rPr>
          <w:sz w:val="20"/>
        </w:rPr>
      </w:pPr>
    </w:p>
    <w:p w14:paraId="3A568DD0" w14:textId="77777777" w:rsidR="00B16485" w:rsidRDefault="00B16485">
      <w:pPr>
        <w:pStyle w:val="Corpodetexto"/>
        <w:rPr>
          <w:sz w:val="20"/>
        </w:rPr>
      </w:pPr>
    </w:p>
    <w:p w14:paraId="258B2FCB" w14:textId="04CEA7D1" w:rsidR="00B16485" w:rsidRDefault="00597BC8">
      <w:pPr>
        <w:pStyle w:val="Corpodetexto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F9A4D5" wp14:editId="3F74F458">
                <wp:simplePos x="0" y="0"/>
                <wp:positionH relativeFrom="page">
                  <wp:posOffset>2100580</wp:posOffset>
                </wp:positionH>
                <wp:positionV relativeFrom="paragraph">
                  <wp:posOffset>261620</wp:posOffset>
                </wp:positionV>
                <wp:extent cx="37172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7290" cy="1270"/>
                        </a:xfrm>
                        <a:custGeom>
                          <a:avLst/>
                          <a:gdLst>
                            <a:gd name="T0" fmla="+- 0 3308 3308"/>
                            <a:gd name="T1" fmla="*/ T0 w 5854"/>
                            <a:gd name="T2" fmla="+- 0 9161 3308"/>
                            <a:gd name="T3" fmla="*/ T2 w 5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4">
                              <a:moveTo>
                                <a:pt x="0" y="0"/>
                              </a:moveTo>
                              <a:lnTo>
                                <a:pt x="585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22C4" id="Freeform 2" o:spid="_x0000_s1026" style="position:absolute;margin-left:165.4pt;margin-top:20.6pt;width:292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" path="m,l5853,e" filled="f" strokeweight=".78pt">
                <v:path arrowok="t" o:connecttype="custom" o:connectlocs="0,0;3716655,0" o:connectangles="0,0"/>
                <w10:wrap type="topAndBottom" anchorx="page"/>
              </v:shape>
            </w:pict>
          </mc:Fallback>
        </mc:AlternateContent>
      </w:r>
    </w:p>
    <w:p w14:paraId="67B5404E" w14:textId="77777777" w:rsidR="00B16485" w:rsidRDefault="00000000">
      <w:pPr>
        <w:pStyle w:val="Corpodetexto"/>
        <w:spacing w:line="285" w:lineRule="exact"/>
        <w:ind w:left="4686" w:right="4736"/>
        <w:jc w:val="center"/>
      </w:pPr>
      <w:r>
        <w:t>Assinatura</w:t>
      </w:r>
    </w:p>
    <w:sectPr w:rsidR="00B16485">
      <w:type w:val="continuous"/>
      <w:pgSz w:w="11910" w:h="16850"/>
      <w:pgMar w:top="116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6104"/>
    <w:multiLevelType w:val="hybridMultilevel"/>
    <w:tmpl w:val="41E2E854"/>
    <w:lvl w:ilvl="0" w:tplc="6226A7F0">
      <w:start w:val="1"/>
      <w:numFmt w:val="lowerLetter"/>
      <w:lvlText w:val="%1)"/>
      <w:lvlJc w:val="left"/>
      <w:pPr>
        <w:ind w:left="112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9DC8F2A">
      <w:numFmt w:val="bullet"/>
      <w:lvlText w:val="•"/>
      <w:lvlJc w:val="left"/>
      <w:pPr>
        <w:ind w:left="1156" w:hanging="242"/>
      </w:pPr>
      <w:rPr>
        <w:rFonts w:hint="default"/>
        <w:lang w:val="pt-PT" w:eastAsia="en-US" w:bidi="ar-SA"/>
      </w:rPr>
    </w:lvl>
    <w:lvl w:ilvl="2" w:tplc="D3F639F4">
      <w:numFmt w:val="bullet"/>
      <w:lvlText w:val="•"/>
      <w:lvlJc w:val="left"/>
      <w:pPr>
        <w:ind w:left="2193" w:hanging="242"/>
      </w:pPr>
      <w:rPr>
        <w:rFonts w:hint="default"/>
        <w:lang w:val="pt-PT" w:eastAsia="en-US" w:bidi="ar-SA"/>
      </w:rPr>
    </w:lvl>
    <w:lvl w:ilvl="3" w:tplc="D14CF1DA">
      <w:numFmt w:val="bullet"/>
      <w:lvlText w:val="•"/>
      <w:lvlJc w:val="left"/>
      <w:pPr>
        <w:ind w:left="3229" w:hanging="242"/>
      </w:pPr>
      <w:rPr>
        <w:rFonts w:hint="default"/>
        <w:lang w:val="pt-PT" w:eastAsia="en-US" w:bidi="ar-SA"/>
      </w:rPr>
    </w:lvl>
    <w:lvl w:ilvl="4" w:tplc="B76640A0">
      <w:numFmt w:val="bullet"/>
      <w:lvlText w:val="•"/>
      <w:lvlJc w:val="left"/>
      <w:pPr>
        <w:ind w:left="4266" w:hanging="242"/>
      </w:pPr>
      <w:rPr>
        <w:rFonts w:hint="default"/>
        <w:lang w:val="pt-PT" w:eastAsia="en-US" w:bidi="ar-SA"/>
      </w:rPr>
    </w:lvl>
    <w:lvl w:ilvl="5" w:tplc="AADE7B58">
      <w:numFmt w:val="bullet"/>
      <w:lvlText w:val="•"/>
      <w:lvlJc w:val="left"/>
      <w:pPr>
        <w:ind w:left="5303" w:hanging="242"/>
      </w:pPr>
      <w:rPr>
        <w:rFonts w:hint="default"/>
        <w:lang w:val="pt-PT" w:eastAsia="en-US" w:bidi="ar-SA"/>
      </w:rPr>
    </w:lvl>
    <w:lvl w:ilvl="6" w:tplc="3C1C726C">
      <w:numFmt w:val="bullet"/>
      <w:lvlText w:val="•"/>
      <w:lvlJc w:val="left"/>
      <w:pPr>
        <w:ind w:left="6339" w:hanging="242"/>
      </w:pPr>
      <w:rPr>
        <w:rFonts w:hint="default"/>
        <w:lang w:val="pt-PT" w:eastAsia="en-US" w:bidi="ar-SA"/>
      </w:rPr>
    </w:lvl>
    <w:lvl w:ilvl="7" w:tplc="0C08E7E2">
      <w:numFmt w:val="bullet"/>
      <w:lvlText w:val="•"/>
      <w:lvlJc w:val="left"/>
      <w:pPr>
        <w:ind w:left="7376" w:hanging="242"/>
      </w:pPr>
      <w:rPr>
        <w:rFonts w:hint="default"/>
        <w:lang w:val="pt-PT" w:eastAsia="en-US" w:bidi="ar-SA"/>
      </w:rPr>
    </w:lvl>
    <w:lvl w:ilvl="8" w:tplc="81483126">
      <w:numFmt w:val="bullet"/>
      <w:lvlText w:val="•"/>
      <w:lvlJc w:val="left"/>
      <w:pPr>
        <w:ind w:left="8413" w:hanging="242"/>
      </w:pPr>
      <w:rPr>
        <w:rFonts w:hint="default"/>
        <w:lang w:val="pt-PT" w:eastAsia="en-US" w:bidi="ar-SA"/>
      </w:rPr>
    </w:lvl>
  </w:abstractNum>
  <w:num w:numId="1" w16cid:durableId="162045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85"/>
    <w:rsid w:val="00597BC8"/>
    <w:rsid w:val="00B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7230"/>
  <w15:docId w15:val="{ACEBAD58-B532-49FD-9B18-AF8BF58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8"/>
      <w:ind w:left="112" w:right="162" w:firstLine="14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AnnaKatarina Mendonça</dc:creator>
  <cp:lastModifiedBy>João Bosco Leite Filho</cp:lastModifiedBy>
  <cp:revision>2</cp:revision>
  <dcterms:created xsi:type="dcterms:W3CDTF">2023-02-17T08:52:00Z</dcterms:created>
  <dcterms:modified xsi:type="dcterms:W3CDTF">2023-02-17T08:52:00Z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