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60" w:rsidRDefault="00C16F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C16F60" w:rsidRDefault="00C16F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645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815"/>
        <w:gridCol w:w="1935"/>
        <w:gridCol w:w="2145"/>
        <w:gridCol w:w="750"/>
      </w:tblGrid>
      <w:tr w:rsidR="00C16F60"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CRITÉRIOS PARA ANÁLISE DO PROJETO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PESO</w:t>
            </w:r>
          </w:p>
        </w:tc>
      </w:tr>
      <w:tr w:rsidR="00C16F60"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DISCRIMINAÇÃO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PONTOS POR ITEM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MÁXIMO DE PONTOS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C16F60" w:rsidRDefault="00C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16F60"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Relevância Acadêmica e Alcance Social e/ou Tecnológica da Proposta: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articulação das atividades de extensão propostas com o ensino e/ou com a pesquisa, explicitando os impactos técnico-científico, pessoal e social na formação dos estudantes, bem como o compromisso com ações voltadas à articulação e à transformação social e/ou tecnológica.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C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70%</w:t>
            </w:r>
          </w:p>
        </w:tc>
      </w:tr>
      <w:tr w:rsidR="00C16F60"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Fundamentação Teórica: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proposta integrada, que envolva diferentes áreas do conhecimento, bem como análise da consistência teórica e de sua pertinência à caracterização e ao desenvolvimento do projeto.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C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C16F60" w:rsidRDefault="00C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16F60"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Coerência, Sistematização e Organização das ideias: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clareza na problemática e nos objetivos norteadores, bem como na exposição geral do projeto.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C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C16F60" w:rsidRDefault="00C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16F60"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Viabilidade do projeto: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adequação da abordagem e dos instrumentos metodológicos aos objetivos e aos resultados esperados, bem como adequação e pertinência do cronograma/plano de trabalho ao desenvolvimento das ações previstas.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C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C16F60" w:rsidRDefault="00C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16F60"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4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C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16F60"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Pr="009D07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9D076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Planos de Atividade para Estudante</w:t>
            </w:r>
            <w:r w:rsidRPr="009D07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aderê</w:t>
            </w:r>
            <w:r w:rsidRPr="009D0765">
              <w:rPr>
                <w:rFonts w:ascii="Calibri" w:eastAsia="Calibri" w:hAnsi="Calibri" w:cs="Calibri"/>
                <w:sz w:val="22"/>
                <w:szCs w:val="22"/>
              </w:rPr>
              <w:t>ncia ao projeto, clareza e viabilidade da proposta.</w:t>
            </w:r>
          </w:p>
          <w:p w:rsidR="00C16F60" w:rsidRDefault="00C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C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30%</w:t>
            </w:r>
          </w:p>
        </w:tc>
      </w:tr>
      <w:tr w:rsidR="00C16F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C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16F6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1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TOTAL ((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a+b+c+d</w:t>
            </w:r>
            <w:proofErr w:type="spellEnd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*0.7 + e*0.3)</w:t>
            </w:r>
          </w:p>
        </w:tc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60" w:rsidRDefault="00C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16F60" w:rsidRDefault="00C16F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16F60" w:rsidRDefault="001F62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1"/>
          <w:szCs w:val="21"/>
        </w:rPr>
      </w:pPr>
      <w:r>
        <w:rPr>
          <w:rFonts w:ascii="Calibri" w:eastAsia="Calibri" w:hAnsi="Calibri" w:cs="Calibri"/>
          <w:i/>
          <w:color w:val="000000"/>
          <w:sz w:val="21"/>
          <w:szCs w:val="21"/>
        </w:rPr>
        <w:t>Obs.: A nota final do programa ou projeto será obtida pela soma dos pontos atribuídos aos critérios constantes na tabela.</w:t>
      </w:r>
    </w:p>
    <w:sectPr w:rsidR="00C16F60">
      <w:headerReference w:type="default" r:id="rId8"/>
      <w:pgSz w:w="11906" w:h="16838"/>
      <w:pgMar w:top="1134" w:right="1134" w:bottom="1134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E3" w:rsidRDefault="009571E3">
      <w:r>
        <w:separator/>
      </w:r>
    </w:p>
  </w:endnote>
  <w:endnote w:type="continuationSeparator" w:id="0">
    <w:p w:rsidR="009571E3" w:rsidRDefault="0095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E3" w:rsidRDefault="009571E3">
      <w:r>
        <w:separator/>
      </w:r>
    </w:p>
  </w:footnote>
  <w:footnote w:type="continuationSeparator" w:id="0">
    <w:p w:rsidR="009571E3" w:rsidRDefault="0095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60" w:rsidRDefault="00C16F60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C16F60" w:rsidRDefault="00C16F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tbl>
    <w:tblPr>
      <w:tblStyle w:val="a2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C16F60">
      <w:trPr>
        <w:jc w:val="center"/>
      </w:trPr>
      <w:tc>
        <w:tcPr>
          <w:tcW w:w="1446" w:type="dxa"/>
          <w:vAlign w:val="bottom"/>
        </w:tcPr>
        <w:p w:rsidR="00C16F60" w:rsidRDefault="00C16F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color w:val="000000"/>
            </w:rPr>
          </w:pPr>
        </w:p>
      </w:tc>
      <w:tc>
        <w:tcPr>
          <w:tcW w:w="8755" w:type="dxa"/>
          <w:vAlign w:val="bottom"/>
        </w:tcPr>
        <w:p w:rsidR="00C16F60" w:rsidRDefault="001F62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INSTITUTO FEDERAL DE EDUCAÇÃO, CIÊNCIA E TECNOLOGIA DE PERNAMBUCO 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-720088</wp:posOffset>
                </wp:positionH>
                <wp:positionV relativeFrom="paragraph">
                  <wp:posOffset>17780</wp:posOffset>
                </wp:positionV>
                <wp:extent cx="683895" cy="896620"/>
                <wp:effectExtent l="0" t="0" r="0" b="0"/>
                <wp:wrapSquare wrapText="bothSides" distT="0" distB="0" distL="0" distR="0"/>
                <wp:docPr id="3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16F60" w:rsidRDefault="001F62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PRÓ-REITORIA DE EXTENSÃO – PROEXT</w:t>
          </w:r>
        </w:p>
        <w:p w:rsidR="00C16F60" w:rsidRDefault="001F62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EDITAL 01/202</w:t>
          </w:r>
          <w:r>
            <w:rPr>
              <w:rFonts w:ascii="Calibri" w:eastAsia="Calibri" w:hAnsi="Calibri" w:cs="Calibri"/>
              <w:b/>
              <w:sz w:val="22"/>
              <w:szCs w:val="22"/>
            </w:rPr>
            <w:t>1</w:t>
          </w:r>
        </w:p>
        <w:p w:rsidR="00C16F60" w:rsidRDefault="001F62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Programa Institucional para Concessão de Bolsas de Extensão (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Pibex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)</w:t>
          </w:r>
        </w:p>
        <w:p w:rsidR="00C16F60" w:rsidRDefault="001F62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ANEXO VI – Critérios para Análise do Projeto</w:t>
          </w:r>
        </w:p>
      </w:tc>
    </w:tr>
  </w:tbl>
  <w:p w:rsidR="00C16F60" w:rsidRDefault="00C16F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60"/>
    <w:rsid w:val="001F62AB"/>
    <w:rsid w:val="005C61C1"/>
    <w:rsid w:val="009571E3"/>
    <w:rsid w:val="009D0765"/>
    <w:rsid w:val="00C1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3"/>
    <w:next w:val="LO-normal3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3"/>
    <w:next w:val="LO-normal3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3"/>
    <w:next w:val="LO-normal3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2D69F1"/>
  </w:style>
  <w:style w:type="character" w:customStyle="1" w:styleId="RodapChar">
    <w:name w:val="Rodapé Char"/>
    <w:basedOn w:val="Fontepargpadro"/>
    <w:link w:val="Rodap"/>
    <w:uiPriority w:val="99"/>
    <w:qFormat/>
    <w:rsid w:val="002D69F1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3">
    <w:name w:val="LO-normal3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unhideWhenUsed/>
    <w:rsid w:val="002D69F1"/>
    <w:pPr>
      <w:tabs>
        <w:tab w:val="center" w:pos="4252"/>
        <w:tab w:val="right" w:pos="8504"/>
      </w:tabs>
    </w:pPr>
  </w:style>
  <w:style w:type="paragraph" w:styleId="Rodap">
    <w:name w:val="footer"/>
    <w:basedOn w:val="LO-normal3"/>
    <w:link w:val="RodapChar"/>
    <w:uiPriority w:val="99"/>
    <w:unhideWhenUsed/>
    <w:rsid w:val="002D69F1"/>
    <w:pPr>
      <w:tabs>
        <w:tab w:val="center" w:pos="4252"/>
        <w:tab w:val="right" w:pos="8504"/>
      </w:tabs>
    </w:pPr>
  </w:style>
  <w:style w:type="paragraph" w:customStyle="1" w:styleId="LO-normal">
    <w:name w:val="LO-normal"/>
    <w:qFormat/>
    <w:pPr>
      <w:spacing w:line="276" w:lineRule="auto"/>
    </w:pPr>
  </w:style>
  <w:style w:type="paragraph" w:customStyle="1" w:styleId="LO-normal1">
    <w:name w:val="LO-normal1"/>
    <w:qFormat/>
    <w:pPr>
      <w:spacing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3"/>
    <w:next w:val="LO-normal3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3"/>
    <w:next w:val="LO-normal3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3"/>
    <w:next w:val="LO-normal3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2D69F1"/>
  </w:style>
  <w:style w:type="character" w:customStyle="1" w:styleId="RodapChar">
    <w:name w:val="Rodapé Char"/>
    <w:basedOn w:val="Fontepargpadro"/>
    <w:link w:val="Rodap"/>
    <w:uiPriority w:val="99"/>
    <w:qFormat/>
    <w:rsid w:val="002D69F1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3">
    <w:name w:val="LO-normal3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unhideWhenUsed/>
    <w:rsid w:val="002D69F1"/>
    <w:pPr>
      <w:tabs>
        <w:tab w:val="center" w:pos="4252"/>
        <w:tab w:val="right" w:pos="8504"/>
      </w:tabs>
    </w:pPr>
  </w:style>
  <w:style w:type="paragraph" w:styleId="Rodap">
    <w:name w:val="footer"/>
    <w:basedOn w:val="LO-normal3"/>
    <w:link w:val="RodapChar"/>
    <w:uiPriority w:val="99"/>
    <w:unhideWhenUsed/>
    <w:rsid w:val="002D69F1"/>
    <w:pPr>
      <w:tabs>
        <w:tab w:val="center" w:pos="4252"/>
        <w:tab w:val="right" w:pos="8504"/>
      </w:tabs>
    </w:pPr>
  </w:style>
  <w:style w:type="paragraph" w:customStyle="1" w:styleId="LO-normal">
    <w:name w:val="LO-normal"/>
    <w:qFormat/>
    <w:pPr>
      <w:spacing w:line="276" w:lineRule="auto"/>
    </w:pPr>
  </w:style>
  <w:style w:type="paragraph" w:customStyle="1" w:styleId="LO-normal1">
    <w:name w:val="LO-normal1"/>
    <w:qFormat/>
    <w:pPr>
      <w:spacing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B0L7WosvNTQrxce66OgubALZg==">AMUW2mV0bwr9vG5GpkdIS7m/e8+qdCWAtPJl3qxPRVMsBLTVgmgtnCsDvJbLCQ8vkX4t0DjT9agsrnTefHFo+4iofzFrxAjf+2mPTbyEuNfzt63JQWoqIofmCghT3rLUc46Wd9kIPweR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Eloá Regina</dc:creator>
  <cp:lastModifiedBy>Eloá Regina</cp:lastModifiedBy>
  <cp:revision>2</cp:revision>
  <dcterms:created xsi:type="dcterms:W3CDTF">2021-11-04T14:52:00Z</dcterms:created>
  <dcterms:modified xsi:type="dcterms:W3CDTF">2021-11-04T14:52:00Z</dcterms:modified>
</cp:coreProperties>
</file>