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E4" w:rsidRDefault="000700E4" w:rsidP="000700E4">
      <w:pPr>
        <w:autoSpaceDE w:val="0"/>
        <w:jc w:val="center"/>
        <w:rPr>
          <w:rFonts w:eastAsia="Times New Roman"/>
          <w:b/>
          <w:bCs/>
        </w:rPr>
      </w:pPr>
      <w:r>
        <w:rPr>
          <w:rFonts w:ascii="Arial" w:eastAsia="Arial" w:hAnsi="Arial" w:cs="Arial"/>
          <w:noProof/>
          <w:sz w:val="20"/>
          <w:szCs w:val="20"/>
          <w:lang w:eastAsia="pt-BR"/>
        </w:rPr>
        <w:drawing>
          <wp:inline distT="0" distB="0" distL="0" distR="0" wp14:anchorId="0C58A0A2" wp14:editId="3F172245">
            <wp:extent cx="714375" cy="7620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" t="-67" r="-72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0E4" w:rsidRDefault="000700E4" w:rsidP="000700E4">
      <w:pPr>
        <w:autoSpaceDE w:val="0"/>
        <w:spacing w:line="200" w:lineRule="atLeast"/>
        <w:jc w:val="center"/>
      </w:pPr>
      <w:r>
        <w:rPr>
          <w:rFonts w:eastAsia="Times New Roman"/>
          <w:b/>
          <w:bCs/>
        </w:rPr>
        <w:t>SERVIÇO PÚBLICO FEDERAL</w:t>
      </w:r>
    </w:p>
    <w:p w:rsidR="000700E4" w:rsidRDefault="000700E4" w:rsidP="000700E4">
      <w:pPr>
        <w:pStyle w:val="Corpodetexto"/>
        <w:autoSpaceDE w:val="0"/>
        <w:spacing w:after="0" w:line="200" w:lineRule="atLeast"/>
        <w:jc w:val="center"/>
      </w:pPr>
      <w:r>
        <w:rPr>
          <w:rFonts w:eastAsia="Times New Roman"/>
          <w:b/>
          <w:bCs/>
          <w:sz w:val="21"/>
          <w:szCs w:val="21"/>
        </w:rPr>
        <w:t>INSTITUTO FEDERAL DE EDUCAÇÃO, CIÊNCIA E TECNOLOGIA DE PERNAMBUCO</w:t>
      </w:r>
    </w:p>
    <w:p w:rsidR="000700E4" w:rsidRDefault="000700E4" w:rsidP="000700E4">
      <w:pPr>
        <w:pStyle w:val="textocentralizadoespaamentosimples"/>
        <w:jc w:val="center"/>
      </w:pPr>
      <w:r>
        <w:rPr>
          <w:b/>
          <w:highlight w:val="yellow"/>
        </w:rPr>
        <w:t>REITORIA/DIREÇÃO GERAL DO CAMPUS ……</w:t>
      </w:r>
      <w:proofErr w:type="gramStart"/>
      <w:r>
        <w:rPr>
          <w:b/>
          <w:highlight w:val="yellow"/>
        </w:rPr>
        <w:t>…….</w:t>
      </w:r>
      <w:proofErr w:type="gramEnd"/>
      <w:r>
        <w:rPr>
          <w:b/>
          <w:highlight w:val="yellow"/>
        </w:rPr>
        <w:t>.</w:t>
      </w:r>
    </w:p>
    <w:p w:rsidR="000700E4" w:rsidRDefault="000700E4" w:rsidP="000700E4">
      <w:pPr>
        <w:pStyle w:val="textocentralizadoespaamentosimples"/>
        <w:jc w:val="center"/>
      </w:pPr>
    </w:p>
    <w:p w:rsidR="000700E4" w:rsidRDefault="000700E4" w:rsidP="000700E4">
      <w:pPr>
        <w:pStyle w:val="textocentralizadoespaamentosimples"/>
        <w:jc w:val="center"/>
      </w:pPr>
      <w:r>
        <w:t>PORTARIA IFPE nº XXX, de XX de junho de 20XX.</w:t>
      </w:r>
    </w:p>
    <w:p w:rsidR="000700E4" w:rsidRDefault="000700E4" w:rsidP="000700E4">
      <w:pPr>
        <w:pStyle w:val="textocentralizadoespaamentosimples"/>
      </w:pPr>
    </w:p>
    <w:p w:rsidR="000700E4" w:rsidRDefault="000700E4" w:rsidP="000700E4">
      <w:pPr>
        <w:pStyle w:val="textocentralizadoespaamentosimples"/>
        <w:jc w:val="right"/>
      </w:pPr>
      <w:r>
        <w:t>Designa Fiscais do Contrato nº XX/20XX – XXXXXXXXXXXXXXX.</w:t>
      </w:r>
    </w:p>
    <w:p w:rsidR="000700E4" w:rsidRDefault="000700E4" w:rsidP="000700E4">
      <w:pPr>
        <w:pStyle w:val="textojustificado"/>
        <w:jc w:val="both"/>
      </w:pPr>
    </w:p>
    <w:p w:rsidR="000700E4" w:rsidRDefault="000700E4" w:rsidP="000700E4">
      <w:pPr>
        <w:pStyle w:val="textojustificado"/>
        <w:jc w:val="both"/>
      </w:pPr>
      <w:proofErr w:type="gramStart"/>
      <w:r>
        <w:rPr>
          <w:rFonts w:cs="Arial"/>
          <w:color w:val="000000"/>
          <w:highlight w:val="yellow"/>
        </w:rPr>
        <w:t>O(</w:t>
      </w:r>
      <w:proofErr w:type="gramEnd"/>
      <w:r>
        <w:rPr>
          <w:rFonts w:cs="Arial"/>
          <w:color w:val="000000"/>
          <w:highlight w:val="yellow"/>
        </w:rPr>
        <w:t>A) REITOR/A ou DIRETOR/A GERAL DO INSTITUTO FEDERAL DE EDUCAÇÃO, CIÊNCIA E TECNOLOGIA DE PERNAMBUCO/CAMPUS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highlight w:val="yellow"/>
        </w:rPr>
        <w:t>XXXXX</w:t>
      </w:r>
      <w:r>
        <w:rPr>
          <w:rFonts w:cs="Arial"/>
          <w:color w:val="000000"/>
        </w:rPr>
        <w:t xml:space="preserve">, </w:t>
      </w:r>
      <w:r w:rsidRPr="00D56AAD">
        <w:rPr>
          <w:rFonts w:cs="Arial"/>
          <w:color w:val="000000"/>
          <w:highlight w:val="yellow"/>
        </w:rPr>
        <w:t>em conformidade com a XXXXXX, publicada no DOU de XX/XX/XXXX, nomeado/a pelo XXXXXXX de XX de XXXXX de 20XX, publicado no DOU de XX/XX/XXXX, Seção XX, Página XX, no uso de suas atribuições legais e estatutárias,</w:t>
      </w:r>
      <w:r w:rsidRPr="00D56AAD">
        <w:rPr>
          <w:highlight w:val="yellow"/>
        </w:rPr>
        <w:t xml:space="preserve"> e, conforme processo XXXXX.XXXXXX.XXXX-XX</w:t>
      </w:r>
      <w:r>
        <w:rPr>
          <w:highlight w:val="yellow"/>
        </w:rPr>
        <w:t>, com despachos exarados</w:t>
      </w:r>
      <w:r>
        <w:t>,</w:t>
      </w:r>
    </w:p>
    <w:p w:rsidR="00E2494B" w:rsidRDefault="00E2494B" w:rsidP="00E2494B">
      <w:pPr>
        <w:pStyle w:val="textojustificadoespaamentosimples"/>
        <w:jc w:val="both"/>
      </w:pPr>
      <w:r>
        <w:t>RESOLVE:</w:t>
      </w:r>
    </w:p>
    <w:p w:rsidR="00E2494B" w:rsidRDefault="00E2494B" w:rsidP="00E2494B">
      <w:pPr>
        <w:pStyle w:val="textojustificadoespaamentosimples"/>
        <w:jc w:val="both"/>
      </w:pPr>
      <w:r>
        <w:t xml:space="preserve">Art. 1º Designar os(as) servidores(as) XXXXX XXXXXXX XXXXXXXX </w:t>
      </w:r>
      <w:proofErr w:type="spellStart"/>
      <w:r>
        <w:t>XXXXXXXX</w:t>
      </w:r>
      <w:proofErr w:type="spellEnd"/>
      <w:r>
        <w:t xml:space="preserve">, MATRÍCULA SIAPE: YYYYYYY, CPF: YYY.YYY.YYY-YY para o encargo de Gestor Titular; XXXXX XXXXXXX XXXXXXXX </w:t>
      </w:r>
      <w:proofErr w:type="spellStart"/>
      <w:r>
        <w:t>XXXXXXXX</w:t>
      </w:r>
      <w:proofErr w:type="spellEnd"/>
      <w:r>
        <w:t xml:space="preserve">, MATRÍCULA SIAPE: YYYYYYY, CPF: YYY.YYY.YYY-YY para o encargo de Gestor </w:t>
      </w:r>
      <w:proofErr w:type="spellStart"/>
      <w:r>
        <w:t>Substitutto</w:t>
      </w:r>
      <w:proofErr w:type="spellEnd"/>
      <w:r>
        <w:t xml:space="preserve">; XXXXX XXXXXXX XXXXXXXX </w:t>
      </w:r>
      <w:proofErr w:type="spellStart"/>
      <w:r>
        <w:t>XXXXXXXX</w:t>
      </w:r>
      <w:proofErr w:type="spellEnd"/>
      <w:r>
        <w:t xml:space="preserve">, MATRÍCULA SIAPE: YYYYYYY, CPF: YYY.YYY.YYY-YY para o encargo de Fiscal Técnico Titular; e XXXXX XXXXXXX XXXXXXXX </w:t>
      </w:r>
      <w:proofErr w:type="spellStart"/>
      <w:r>
        <w:t>XXXXXXXX</w:t>
      </w:r>
      <w:proofErr w:type="spellEnd"/>
      <w:r>
        <w:t xml:space="preserve">, MATRÍCULA SIAPE: YYYYYYY, CPF: YYY.YYY.YYY-YY para o encargo de Fiscal Técnico Substituto, para acompanhamento e fiscalização do Contrato nº YY/20YY, efetivado com a empresa XXXXX XXXXXXX XXXXXXXX </w:t>
      </w:r>
      <w:proofErr w:type="spellStart"/>
      <w:r>
        <w:t>XXXXXXXX</w:t>
      </w:r>
      <w:proofErr w:type="spellEnd"/>
      <w:r>
        <w:t xml:space="preserve">, CNPJ: YY.YYY.YYY/YYYY-YY, cujo objeto é XXXXX XXXXXXX XXXXXXXX </w:t>
      </w:r>
      <w:proofErr w:type="spellStart"/>
      <w:r>
        <w:t>XXXXXXXX</w:t>
      </w:r>
      <w:proofErr w:type="spellEnd"/>
      <w:r>
        <w:t>, conforme condições, quantidades e exigências estabelecidas em contrato.</w:t>
      </w:r>
    </w:p>
    <w:p w:rsidR="00E2494B" w:rsidRDefault="00E2494B" w:rsidP="00E2494B">
      <w:pPr>
        <w:pStyle w:val="textojustificadoespaamentosimples"/>
        <w:jc w:val="both"/>
      </w:pPr>
      <w:r>
        <w:t>Art. 2º Estabelecer que a fiscalização seja exercida nos termos do Art. 67 da Lei nº 8.666/1993, da Instrução Normativa SEGES/MPDG nº 05, de 26 de maio de 2017 e da Instrução Normativa nº 01 de 04 de abril de 2019 do Ministério da Economia/Secretaria Especial de Desburocratização/Gestão e Governo Digital/Secretaria de Governo Digital e alterações posteriores.</w:t>
      </w:r>
    </w:p>
    <w:p w:rsidR="00E2494B" w:rsidRDefault="00E2494B" w:rsidP="00E2494B">
      <w:pPr>
        <w:pStyle w:val="textojustificadoespaamentosimples"/>
        <w:jc w:val="both"/>
      </w:pPr>
      <w:r>
        <w:t xml:space="preserve">Art. 3º São competências dos Representantes do INSTITUTO FEDERAL DE EDUCAÇÃO, CIÊNCIA E TECNOLOGIA DE PERNAMBUCO, dentre as previstas na </w:t>
      </w:r>
      <w:r>
        <w:lastRenderedPageBreak/>
        <w:t>legislação mencionada no artigo anterior e na Lei nº 8.666/1993, e demais legislações que disciplinam a matéria:</w:t>
      </w:r>
    </w:p>
    <w:p w:rsidR="00E2494B" w:rsidRDefault="00E2494B" w:rsidP="00E2494B">
      <w:pPr>
        <w:pStyle w:val="textojustificadoespaamentosimples"/>
        <w:jc w:val="both"/>
      </w:pPr>
      <w:r>
        <w:t>I   – Gestor do Contrato: Servidor com atribuições gerenciais, preferencialmente da área requisitante da solução, designado para coordenar e comandar o processo de gestão e fiscalização da execução contratual, indicado por autoridade competente;</w:t>
      </w:r>
    </w:p>
    <w:p w:rsidR="00E2494B" w:rsidRDefault="00E2494B" w:rsidP="00E2494B">
      <w:pPr>
        <w:pStyle w:val="textojustificadoespaamentosimples"/>
        <w:jc w:val="both"/>
      </w:pPr>
      <w:r>
        <w:t>a)  Encaminhar à Coordenação de Contratos, quando o objeto estiver sendo executado de forma irregular, em desacordo com as determinações administrativas e, ainda, quando constatada a paralisação da execução ou o cometimento de faltas que ensejarem a adoção dessa medida, garantindo a ampla defesa à Contratada.</w:t>
      </w:r>
    </w:p>
    <w:p w:rsidR="00E2494B" w:rsidRDefault="00E2494B" w:rsidP="00E2494B">
      <w:pPr>
        <w:pStyle w:val="textojustificadoespaamentosimples"/>
        <w:jc w:val="both"/>
      </w:pPr>
      <w:r>
        <w:t>b)   </w:t>
      </w:r>
      <w:proofErr w:type="gramStart"/>
      <w:r>
        <w:t>  Anotar</w:t>
      </w:r>
      <w:proofErr w:type="gramEnd"/>
      <w:r>
        <w:t xml:space="preserve"> todas as ocorrências relacionadas com a execução do Contrato, no processo de acompanhamento e fiscalização da execução do contrato, informando à Unidade onde os serviços estão sendo executados, todas aquelas que dependem de decisão, com vista regularização das faltas ou defeitos observados.</w:t>
      </w:r>
    </w:p>
    <w:p w:rsidR="00E2494B" w:rsidRDefault="00E2494B" w:rsidP="00E2494B">
      <w:pPr>
        <w:pStyle w:val="textojustificadoespaamentosimples"/>
        <w:jc w:val="both"/>
      </w:pPr>
      <w:r>
        <w:t>c) </w:t>
      </w:r>
      <w:proofErr w:type="gramStart"/>
      <w:r>
        <w:t xml:space="preserve"> Controlar</w:t>
      </w:r>
      <w:proofErr w:type="gramEnd"/>
      <w:r>
        <w:t xml:space="preserve"> a vigência, atentando para os prazos que estabelecem a antecedência necessária à prorrogação.</w:t>
      </w:r>
    </w:p>
    <w:p w:rsidR="00E2494B" w:rsidRDefault="00E2494B" w:rsidP="00E2494B">
      <w:pPr>
        <w:pStyle w:val="textojustificadoespaamentosimples"/>
        <w:jc w:val="both"/>
      </w:pPr>
      <w:r>
        <w:t>d) </w:t>
      </w:r>
      <w:proofErr w:type="gramStart"/>
      <w:r>
        <w:t xml:space="preserve"> Estabelecer</w:t>
      </w:r>
      <w:proofErr w:type="gramEnd"/>
      <w:r>
        <w:t xml:space="preserve"> rotinas para o acompanhamento da execução do Contrato.</w:t>
      </w:r>
    </w:p>
    <w:p w:rsidR="00E2494B" w:rsidRDefault="00E2494B" w:rsidP="00E2494B">
      <w:pPr>
        <w:pStyle w:val="textojustificadoespaamentosimples"/>
        <w:jc w:val="both"/>
      </w:pPr>
      <w:r>
        <w:t>II – Fiscalização Técnica: Servidor representante da área de TIC, indicado pela autoridade competente dessa área para fiscalizar tecnicamente o contrato.</w:t>
      </w:r>
    </w:p>
    <w:p w:rsidR="00E2494B" w:rsidRDefault="00E2494B" w:rsidP="00E2494B">
      <w:pPr>
        <w:pStyle w:val="textojustificadoespaamentosimples"/>
        <w:jc w:val="both"/>
      </w:pPr>
      <w:r>
        <w:t xml:space="preserve">IV       - São ainda consideradas atribuições tanto do Gestor como dos Fiscais Técnicos e </w:t>
      </w:r>
      <w:proofErr w:type="gramStart"/>
      <w:r>
        <w:t>ou Administrativos</w:t>
      </w:r>
      <w:proofErr w:type="gramEnd"/>
      <w:r>
        <w:t>:</w:t>
      </w:r>
    </w:p>
    <w:p w:rsidR="00E2494B" w:rsidRDefault="00E2494B" w:rsidP="00E2494B">
      <w:pPr>
        <w:pStyle w:val="textojustificadoespaamentosimples"/>
        <w:jc w:val="both"/>
      </w:pPr>
      <w:r>
        <w:t>a)   O gestor ou fiscais e seus substitutos deverão elaborar relatório registrando as ocorrências sobre a prestação dos serviços referentes ao período de sua atuação quando do seu desligamento ou afastamento definitivo.</w:t>
      </w:r>
    </w:p>
    <w:p w:rsidR="00E2494B" w:rsidRDefault="00E2494B" w:rsidP="00E2494B">
      <w:pPr>
        <w:pStyle w:val="textojustificadoespaamentosimples"/>
        <w:jc w:val="both"/>
      </w:pPr>
      <w:r>
        <w:t>b)   </w:t>
      </w:r>
      <w:proofErr w:type="gramStart"/>
      <w:r>
        <w:t xml:space="preserve"> Manter</w:t>
      </w:r>
      <w:proofErr w:type="gramEnd"/>
      <w:r>
        <w:t xml:space="preserve"> cópia do termo contratual e de seus eventuais aditivos, juntamente com outros documentos que possam dirimir dúvidas acerca das obrigações contratuais, devidamente anexados ao Processo de Fiscalização da execução do Contrato.</w:t>
      </w:r>
    </w:p>
    <w:p w:rsidR="00E2494B" w:rsidRDefault="00E2494B" w:rsidP="00E2494B">
      <w:pPr>
        <w:pStyle w:val="textojustificadoespaamentosimples"/>
        <w:jc w:val="both"/>
      </w:pPr>
      <w:r>
        <w:t>c) </w:t>
      </w:r>
      <w:proofErr w:type="gramStart"/>
      <w:r>
        <w:t xml:space="preserve"> Proporcionar</w:t>
      </w:r>
      <w:proofErr w:type="gramEnd"/>
      <w:r>
        <w:t xml:space="preserve"> todas as facilidades para que a Contratada possa desempenhar suas atividades dentro das normas do Contrato.</w:t>
      </w:r>
    </w:p>
    <w:p w:rsidR="00E2494B" w:rsidRDefault="00E2494B" w:rsidP="00E2494B">
      <w:pPr>
        <w:pStyle w:val="textojustificadoespaamentosimples"/>
        <w:jc w:val="both"/>
      </w:pPr>
      <w:r>
        <w:t>d) </w:t>
      </w:r>
      <w:proofErr w:type="gramStart"/>
      <w:r>
        <w:t>  Controlar</w:t>
      </w:r>
      <w:proofErr w:type="gramEnd"/>
      <w:r>
        <w:t xml:space="preserve"> o saldo da Nota de Empenho de modo a possibilitar o reforço de novos valores ou anulação parcial.</w:t>
      </w:r>
    </w:p>
    <w:p w:rsidR="00E2494B" w:rsidRDefault="00E2494B" w:rsidP="00E2494B">
      <w:pPr>
        <w:pStyle w:val="textojustificadoespaamentosimples"/>
        <w:jc w:val="both"/>
      </w:pPr>
      <w:r>
        <w:t>e) </w:t>
      </w:r>
      <w:proofErr w:type="gramStart"/>
      <w:r>
        <w:t>  Realizar</w:t>
      </w:r>
      <w:proofErr w:type="gramEnd"/>
      <w:r>
        <w:t xml:space="preserve"> constantes avaliações do objeto do Contrato, propondo medidas que visam à redução dos gastos.</w:t>
      </w:r>
    </w:p>
    <w:p w:rsidR="00E2494B" w:rsidRDefault="00E2494B" w:rsidP="00E2494B">
      <w:pPr>
        <w:pStyle w:val="textojustificadoespaamentosimples"/>
        <w:jc w:val="both"/>
      </w:pPr>
      <w:r>
        <w:t>f)  Exigir da Contratada o fiel e total cumprimento do contrato.</w:t>
      </w:r>
    </w:p>
    <w:p w:rsidR="00E2494B" w:rsidRDefault="00E2494B" w:rsidP="00E2494B">
      <w:pPr>
        <w:pStyle w:val="textojustificadoespaamentosimples"/>
        <w:jc w:val="both"/>
      </w:pPr>
      <w:r>
        <w:t>g) </w:t>
      </w:r>
      <w:proofErr w:type="gramStart"/>
      <w:r>
        <w:t>  Notificar</w:t>
      </w:r>
      <w:proofErr w:type="gramEnd"/>
      <w:r>
        <w:t xml:space="preserve"> por escrito à Contratada, a ocorrência de eventuais imperfeições na execução dos serviços e  </w:t>
      </w:r>
    </w:p>
    <w:p w:rsidR="00E2494B" w:rsidRDefault="00E2494B" w:rsidP="00E2494B">
      <w:pPr>
        <w:pStyle w:val="textojustificadoespaamentosimples"/>
        <w:jc w:val="both"/>
      </w:pPr>
      <w:proofErr w:type="gramStart"/>
      <w:r>
        <w:lastRenderedPageBreak/>
        <w:t>h) Exercer</w:t>
      </w:r>
      <w:proofErr w:type="gramEnd"/>
      <w:r>
        <w:t xml:space="preserve"> as demais atividades necessárias ao fiel cumprimento do objeto do contrato, tanto por parte do INSTITUTO FEDERAL DE EDUCAÇÃO, CIÊNCIA E TECNOLOGIA DE PERNAMBUCO, quanto por parte da Contratada.</w:t>
      </w:r>
    </w:p>
    <w:p w:rsidR="00E2494B" w:rsidRDefault="00E2494B" w:rsidP="00E2494B">
      <w:pPr>
        <w:pStyle w:val="textojustificadoespaamentosimples"/>
        <w:jc w:val="both"/>
      </w:pPr>
      <w:r>
        <w:t>I      – O recebimento provisório dos serviços ficará a cargo do Fiscal Técnico, Administrativo ou Setorial, quando houver, e o recebimento definitivo, a cargo do gestor do contrato.</w:t>
      </w:r>
    </w:p>
    <w:p w:rsidR="00E2494B" w:rsidRDefault="00E2494B" w:rsidP="00E2494B">
      <w:pPr>
        <w:pStyle w:val="textojustificadoespaamentosimples"/>
        <w:jc w:val="both"/>
      </w:pPr>
      <w:r>
        <w:t>II         – O Gestor substituto e/ou Fiscal Técnico/Administrativo substituto atuará como Gestor substituto e/ou Fiscal Técnico/Administrativo substituto do contrato nas ausências e nos impedimentos eventuais e regulamentares do titular.</w:t>
      </w:r>
    </w:p>
    <w:p w:rsidR="00E2494B" w:rsidRDefault="00E2494B" w:rsidP="00E2494B">
      <w:pPr>
        <w:pStyle w:val="textojustificadoespaamentosimples"/>
        <w:jc w:val="both"/>
      </w:pPr>
      <w:r>
        <w:t>Art. 4º O apoio Administrativo será prestado pela Coordenação de Contratos.</w:t>
      </w:r>
    </w:p>
    <w:p w:rsidR="00E2494B" w:rsidRDefault="00E2494B" w:rsidP="00E2494B">
      <w:pPr>
        <w:pStyle w:val="textojustificadoespaamentosimples"/>
        <w:jc w:val="both"/>
      </w:pPr>
      <w:r>
        <w:t>Art. 5º O colégio terá duração enquanto tiver vigente o contrato.</w:t>
      </w:r>
    </w:p>
    <w:p w:rsidR="00E2494B" w:rsidRDefault="00E2494B" w:rsidP="00E2494B">
      <w:pPr>
        <w:pStyle w:val="textojustificadoespaamentosimples"/>
        <w:jc w:val="both"/>
      </w:pPr>
      <w:r>
        <w:t>Art. 6º O Relatório contendo a avaliação final do contrato deverá ser remetido à Coordenação de Contratos para anexação aos autos do processo.</w:t>
      </w:r>
    </w:p>
    <w:p w:rsidR="00E2494B" w:rsidRDefault="00E2494B" w:rsidP="00E2494B">
      <w:pPr>
        <w:pStyle w:val="textojustificadoespaamentosimples"/>
        <w:jc w:val="both"/>
      </w:pPr>
      <w:r>
        <w:t xml:space="preserve">Art. 7º As reuniões cujos membros estejam em entes federativos diversos serão realizados por </w:t>
      </w:r>
      <w:proofErr w:type="spellStart"/>
      <w:r>
        <w:t>vídeo-conferência</w:t>
      </w:r>
      <w:proofErr w:type="spellEnd"/>
      <w:r>
        <w:t>.</w:t>
      </w:r>
    </w:p>
    <w:p w:rsidR="00E2494B" w:rsidRDefault="00E2494B" w:rsidP="00E2494B">
      <w:pPr>
        <w:pStyle w:val="textojustificadoespaamentosimples"/>
        <w:jc w:val="both"/>
      </w:pPr>
      <w:r>
        <w:t>Art. 8º Os Representantes respondem civil, penal e administrativamente pelo exercício irregular das atribuições do encargo.</w:t>
      </w:r>
    </w:p>
    <w:p w:rsidR="00E2494B" w:rsidRDefault="00E2494B" w:rsidP="00E2494B">
      <w:pPr>
        <w:pStyle w:val="textojustificadoespaamentosimples"/>
        <w:jc w:val="both"/>
      </w:pPr>
      <w:r>
        <w:t>Art. 9º Ficam revogadas as disposições em contrário.</w:t>
      </w:r>
    </w:p>
    <w:p w:rsidR="00E2494B" w:rsidRDefault="00E2494B" w:rsidP="00E2494B">
      <w:pPr>
        <w:pStyle w:val="textojustificadoespaamentosimples"/>
        <w:spacing w:after="240" w:afterAutospacing="0"/>
        <w:jc w:val="both"/>
      </w:pPr>
      <w:r>
        <w:t>Art. 10º Esta portaria entra em vigor na data de publicação do Boletim de Gestão de Pessoas.</w:t>
      </w:r>
    </w:p>
    <w:p w:rsidR="00E2494B" w:rsidRDefault="00E2494B" w:rsidP="00E2494B">
      <w:pPr>
        <w:pStyle w:val="tabelatextocentralizado"/>
        <w:jc w:val="center"/>
      </w:pPr>
    </w:p>
    <w:p w:rsidR="000700E4" w:rsidRDefault="000700E4" w:rsidP="000700E4">
      <w:pPr>
        <w:jc w:val="center"/>
      </w:pPr>
      <w:proofErr w:type="gramStart"/>
      <w:r>
        <w:rPr>
          <w:rFonts w:eastAsia="Times New Roman"/>
          <w:highlight w:val="yellow"/>
        </w:rPr>
        <w:t>XXXXX</w:t>
      </w:r>
      <w:r>
        <w:rPr>
          <w:rFonts w:eastAsia="Times New Roman"/>
        </w:rPr>
        <w:t xml:space="preserve">  </w:t>
      </w:r>
      <w:r>
        <w:rPr>
          <w:rFonts w:eastAsia="Times New Roman"/>
          <w:highlight w:val="yellow"/>
        </w:rPr>
        <w:t>XXXXXXX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  <w:highlight w:val="yellow"/>
        </w:rPr>
        <w:t>XXXXX</w:t>
      </w:r>
      <w:r>
        <w:rPr>
          <w:rFonts w:eastAsia="Times New Roman"/>
        </w:rPr>
        <w:t xml:space="preserve"> </w:t>
      </w:r>
      <w:r>
        <w:rPr>
          <w:rFonts w:eastAsia="Times New Roman"/>
          <w:highlight w:val="yellow"/>
        </w:rPr>
        <w:t>XXXXXX</w:t>
      </w:r>
    </w:p>
    <w:p w:rsidR="000700E4" w:rsidRDefault="000700E4" w:rsidP="000700E4">
      <w:pPr>
        <w:jc w:val="center"/>
      </w:pPr>
      <w:r>
        <w:rPr>
          <w:highlight w:val="yellow"/>
        </w:rPr>
        <w:t>Reitor/a ou Diretor/a Geral do Campus XXXXX</w:t>
      </w:r>
    </w:p>
    <w:p w:rsidR="00416EA0" w:rsidRDefault="000700E4" w:rsidP="000700E4">
      <w:pPr>
        <w:pStyle w:val="tabelatextocentralizado"/>
        <w:jc w:val="center"/>
      </w:pPr>
      <w:bookmarkStart w:id="0" w:name="_GoBack"/>
      <w:bookmarkEnd w:id="0"/>
    </w:p>
    <w:sectPr w:rsidR="00416E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4B"/>
    <w:rsid w:val="000700E4"/>
    <w:rsid w:val="00DD527B"/>
    <w:rsid w:val="00E2494B"/>
    <w:rsid w:val="00F667AB"/>
    <w:rsid w:val="00F8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F1342-9D6C-4675-85A8-EBCBB673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espaamentosimples">
    <w:name w:val="texto_centralizado_espaçamento_simples"/>
    <w:basedOn w:val="Normal"/>
    <w:rsid w:val="00E2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espaamentosimples">
    <w:name w:val="texto_justificado_espaçamento_simples"/>
    <w:basedOn w:val="Normal"/>
    <w:rsid w:val="00E2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2494B"/>
    <w:rPr>
      <w:b/>
      <w:bCs/>
    </w:rPr>
  </w:style>
  <w:style w:type="paragraph" w:customStyle="1" w:styleId="textocentralizadomaiusculas">
    <w:name w:val="texto_centralizado_maiusculas"/>
    <w:basedOn w:val="Normal"/>
    <w:rsid w:val="00E2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E2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07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700E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0700E4"/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AURELIANO FILHO</dc:creator>
  <cp:keywords/>
  <dc:description/>
  <cp:lastModifiedBy>Dayanne Rousei de Oliveira Amaral</cp:lastModifiedBy>
  <cp:revision>3</cp:revision>
  <dcterms:created xsi:type="dcterms:W3CDTF">2022-11-03T18:53:00Z</dcterms:created>
  <dcterms:modified xsi:type="dcterms:W3CDTF">2022-11-03T19:11:00Z</dcterms:modified>
</cp:coreProperties>
</file>