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0" w:lineRule="auto"/>
        <w:ind w:left="42" w:right="18" w:firstLine="0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/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3480434</wp:posOffset>
            </wp:positionH>
            <wp:positionV relativeFrom="page">
              <wp:posOffset>461644</wp:posOffset>
            </wp:positionV>
            <wp:extent cx="885190" cy="96139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9613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0" w:lineRule="auto"/>
        <w:ind w:left="42" w:right="18" w:firstLine="0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10" w:lineRule="auto"/>
        <w:ind w:left="42" w:right="18" w:firstLine="0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10" w:lineRule="auto"/>
        <w:ind w:left="42" w:right="18" w:firstLine="0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10" w:lineRule="auto"/>
        <w:ind w:left="42" w:right="18" w:firstLine="0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MINISTÉRIO DA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" w:lineRule="auto"/>
        <w:ind w:left="19" w:right="18" w:firstLine="0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INSTITUTO FEDERAL DE EDUCAÇÃO, CIÊNCIA E TECNOLOGIA DE PERNAMBUCO DIRETORIA GERAL DO 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vertAlign w:val="baseline"/>
          <w:rtl w:val="0"/>
        </w:rPr>
        <w:t xml:space="preserve">CAMPUS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RECIFE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18" w:right="18" w:firstLine="0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DIRETORIA DE PESQUISA, PÓS-GRADUAÇÃO E INOVAÇÃO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19 SNCT DO IFPE CAMPUS RECIFE -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Ciência e Cultura em Pernambuco: uma outra independência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”</w:t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center"/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ANEXO 1</w:t>
      </w:r>
    </w:p>
    <w:p w:rsidR="00000000" w:rsidDel="00000000" w:rsidP="00000000" w:rsidRDefault="00000000" w:rsidRPr="00000000" w14:paraId="0000000C">
      <w:pPr>
        <w:spacing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6e3bc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719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192b"/>
          <w:sz w:val="24"/>
          <w:szCs w:val="24"/>
          <w:u w:val="none"/>
          <w:shd w:fill="auto" w:val="clear"/>
          <w:vertAlign w:val="baseline"/>
          <w:rtl w:val="0"/>
        </w:rPr>
        <w:t xml:space="preserve">FICHA DE ATIVIDADE DA 19 SNCT DO IFPE CAMPUS RECIFE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1"/>
        <w:gridCol w:w="335"/>
        <w:gridCol w:w="1352"/>
        <w:gridCol w:w="2322"/>
        <w:gridCol w:w="6"/>
        <w:gridCol w:w="2174"/>
        <w:gridCol w:w="3315"/>
        <w:tblGridChange w:id="0">
          <w:tblGrid>
            <w:gridCol w:w="351"/>
            <w:gridCol w:w="335"/>
            <w:gridCol w:w="1352"/>
            <w:gridCol w:w="2322"/>
            <w:gridCol w:w="6"/>
            <w:gridCol w:w="2174"/>
            <w:gridCol w:w="3315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Coordenador da proposta: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Campus/Entidade: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Categoria: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Área/Curso: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Telefone: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da Atividade Autogestionada: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Palavras-chaves: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7"/>
            <w:shd w:fill="f3f3f3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Atividades autogestionadas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Técnico-científica: oficina, minicurso e mesa redonda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Mostra de Inovação, Tecnologia e Empreendedorismo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Mostra competitiva de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pôsteres científicos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do IFPE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campus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Recife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7"/>
            <w:shd w:fill="f3f3f3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Apresentação da proposta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7"/>
            <w:shd w:fill="f3f3f3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Justificativa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7"/>
            <w:shd w:fill="f3f3f3" w:val="clear"/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Objetivo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7"/>
            <w:shd w:fill="f3f3f3" w:val="clear"/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Metodologia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7"/>
            <w:shd w:fill="f3f3f3" w:val="clear"/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Equipe Técnica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Categoria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Função na atividade Autogestionada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Contato (telefone/E-mail)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7"/>
            <w:shd w:fill="efefef" w:val="clear"/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Recursos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pedagógicos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 ) Data Show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 ) Outro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7"/>
            <w:shd w:fill="efefef" w:val="clear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Justificativa para atividades remotas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7"/>
            <w:shd w:fill="ffffff" w:val="clear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1418" w:top="1418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Modelo de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pôster científico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se encontra no ANEXO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</w:footnote>
  <w:footnote w:id="1"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Apenas as “Atividades autogestionadas” 1, 2 e 3 devem preencher os itens “Apresentação da proposta”, “Justificativa”, “Objetivo”, “Metodologia” e “Equipe técnica”.</w:t>
      </w:r>
    </w:p>
  </w:footnote>
  <w:footnote w:id="2"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Docente, Técnico-administrativo, Estudante e Parceiro Social.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color w:val="07192b"/>
      <w:w w:val="100"/>
      <w:position w:val="-1"/>
      <w:sz w:val="32"/>
      <w:szCs w:val="32"/>
      <w:u w:val="single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360" w:leftChars="-1" w:rightChars="0" w:firstLineChars="-1"/>
      <w:textDirection w:val="btLr"/>
      <w:textAlignment w:val="top"/>
      <w:outlineLvl w:val="1"/>
    </w:pPr>
    <w:rPr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="360" w:firstLineChars="-1"/>
      <w:textDirection w:val="btLr"/>
      <w:textAlignment w:val="top"/>
      <w:outlineLvl w:val="2"/>
    </w:pPr>
    <w:rPr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color w:val="07192b"/>
      <w:w w:val="100"/>
      <w:position w:val="-1"/>
      <w:sz w:val="36"/>
      <w:szCs w:val="32"/>
      <w:effect w:val="none"/>
      <w:vertAlign w:val="baseline"/>
      <w:cs w:val="0"/>
      <w:em w:val="none"/>
      <w:lang w:bidi="ar-SA" w:eastAsia="pt-BR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color w:val="07192b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orpodetexto2">
    <w:name w:val="Corpo de texto 2"/>
    <w:basedOn w:val="Normal"/>
    <w:next w:val="Corpodetexto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0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orpodetexto3">
    <w:name w:val="Corpo de texto 3"/>
    <w:basedOn w:val="Normal"/>
    <w:next w:val="Corpodetexto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7192b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120"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Rockwell" w:hAnsi="Rockwell"/>
      <w:color w:val="000000"/>
      <w:w w:val="100"/>
      <w:kern w:val="28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TextodenotaderodapéChar">
    <w:name w:val="Texto de nota de rodapé Char"/>
    <w:basedOn w:val="Fonteparág.padrão"/>
    <w:next w:val="Textodenotade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f.denotaderodapé">
    <w:name w:val="Ref. de nota de rodapé"/>
    <w:next w:val="Ref.denotaderodapé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gwbaBbG0iewicDEo9P1plXrdYQ==">AMUW2mUrHydsqHMvKWAW26xRX4ubQ6Vji7ODh0mOTX+0m0CE3pJ/LJWgp5S7tOb1gIHSOSuONJAMrbiX6/1JJVXqb+ErGDUk3oR+qSgIgtNhaK/43ZmQNdQ=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2022-08-03T16:31:00Z</dcterms:created>
  <dc:creator>monica</dc:creator>
</cp:coreProperties>
</file>